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5DEA4" w14:textId="77777777" w:rsidR="00073B7F" w:rsidRDefault="00073B7F" w:rsidP="00C85F44">
      <w:pPr>
        <w:spacing w:line="276" w:lineRule="auto"/>
        <w:jc w:val="center"/>
        <w:rPr>
          <w:rStyle w:val="SubtleReference"/>
          <w:rFonts w:ascii="Times New Roman" w:hAnsi="Times New Roman" w:cs="Times New Roman"/>
          <w:b/>
          <w:color w:val="auto"/>
          <w:sz w:val="24"/>
          <w:szCs w:val="24"/>
        </w:rPr>
      </w:pPr>
    </w:p>
    <w:p w14:paraId="4808ECB7" w14:textId="7951CCAC" w:rsidR="00C85F44" w:rsidRPr="00073B7F" w:rsidRDefault="00C85F44" w:rsidP="00C85F44">
      <w:pPr>
        <w:spacing w:line="276" w:lineRule="auto"/>
        <w:jc w:val="center"/>
        <w:rPr>
          <w:rStyle w:val="SubtleReference"/>
          <w:rFonts w:ascii="Times New Roman" w:hAnsi="Times New Roman" w:cs="Times New Roman"/>
          <w:b/>
          <w:color w:val="auto"/>
          <w:sz w:val="24"/>
          <w:szCs w:val="24"/>
        </w:rPr>
      </w:pPr>
      <w:r w:rsidRPr="00073B7F">
        <w:rPr>
          <w:rStyle w:val="SubtleReference"/>
          <w:rFonts w:ascii="Times New Roman" w:hAnsi="Times New Roman" w:cs="Times New Roman"/>
          <w:b/>
          <w:color w:val="auto"/>
          <w:sz w:val="24"/>
          <w:szCs w:val="24"/>
        </w:rPr>
        <w:t>Impact of Economic Freedom on Economic Growth: A Cross Sectional Analysis</w:t>
      </w:r>
    </w:p>
    <w:p w14:paraId="2A22AF12" w14:textId="77777777" w:rsidR="00C85F44" w:rsidRPr="00073B7F" w:rsidRDefault="00C85F44" w:rsidP="00C85F44">
      <w:pPr>
        <w:spacing w:line="276" w:lineRule="auto"/>
        <w:jc w:val="center"/>
        <w:rPr>
          <w:rFonts w:ascii="Times New Roman" w:hAnsi="Times New Roman" w:cs="Times New Roman"/>
          <w:b/>
          <w:sz w:val="24"/>
          <w:szCs w:val="24"/>
        </w:rPr>
      </w:pPr>
    </w:p>
    <w:p w14:paraId="2EED345C" w14:textId="09F7F5D1" w:rsidR="009A4DCA" w:rsidRPr="00C17158" w:rsidRDefault="009A4DCA" w:rsidP="00C85F44">
      <w:pPr>
        <w:spacing w:line="276" w:lineRule="auto"/>
        <w:jc w:val="center"/>
        <w:rPr>
          <w:rFonts w:ascii="Times New Roman" w:hAnsi="Times New Roman" w:cs="Times New Roman"/>
          <w:b/>
          <w:sz w:val="24"/>
          <w:szCs w:val="24"/>
        </w:rPr>
      </w:pPr>
    </w:p>
    <w:p w14:paraId="07AD9735" w14:textId="1C4CDB85" w:rsidR="004151DC" w:rsidRPr="00C17158" w:rsidRDefault="004151DC" w:rsidP="00C85F44">
      <w:pPr>
        <w:spacing w:line="276" w:lineRule="auto"/>
        <w:jc w:val="center"/>
        <w:rPr>
          <w:rFonts w:ascii="Times New Roman" w:hAnsi="Times New Roman" w:cs="Times New Roman"/>
          <w:b/>
          <w:sz w:val="24"/>
          <w:szCs w:val="24"/>
        </w:rPr>
      </w:pPr>
      <w:r w:rsidRPr="00C17158">
        <w:rPr>
          <w:rFonts w:ascii="Times New Roman" w:hAnsi="Times New Roman" w:cs="Times New Roman"/>
          <w:b/>
          <w:sz w:val="24"/>
          <w:szCs w:val="24"/>
        </w:rPr>
        <w:t>Abstract</w:t>
      </w:r>
    </w:p>
    <w:p w14:paraId="4F1AF10F" w14:textId="701167B5" w:rsidR="009779DE" w:rsidRDefault="00671777" w:rsidP="002B7D44">
      <w:pPr>
        <w:spacing w:line="480" w:lineRule="auto"/>
        <w:jc w:val="both"/>
        <w:rPr>
          <w:rFonts w:ascii="Times New Roman" w:hAnsi="Times New Roman" w:cs="Times New Roman"/>
          <w:sz w:val="24"/>
          <w:szCs w:val="24"/>
        </w:rPr>
      </w:pPr>
      <w:bookmarkStart w:id="0" w:name="_Hlk75442470"/>
      <w:r w:rsidRPr="00C17158">
        <w:rPr>
          <w:rFonts w:ascii="Times New Roman" w:hAnsi="Times New Roman" w:cs="Times New Roman"/>
          <w:sz w:val="24"/>
          <w:szCs w:val="24"/>
        </w:rPr>
        <w:t xml:space="preserve">The study </w:t>
      </w:r>
      <w:r w:rsidR="00C85F44" w:rsidRPr="00C17158">
        <w:rPr>
          <w:rFonts w:ascii="Times New Roman" w:hAnsi="Times New Roman" w:cs="Times New Roman"/>
          <w:sz w:val="24"/>
          <w:szCs w:val="24"/>
        </w:rPr>
        <w:t xml:space="preserve">empirically </w:t>
      </w:r>
      <w:r w:rsidR="00491F0A" w:rsidRPr="00C17158">
        <w:rPr>
          <w:rFonts w:ascii="Times New Roman" w:hAnsi="Times New Roman" w:cs="Times New Roman"/>
          <w:sz w:val="24"/>
          <w:szCs w:val="24"/>
        </w:rPr>
        <w:t>investigates</w:t>
      </w:r>
      <w:r w:rsidRPr="00C17158">
        <w:rPr>
          <w:rFonts w:ascii="Times New Roman" w:hAnsi="Times New Roman" w:cs="Times New Roman"/>
          <w:sz w:val="24"/>
          <w:szCs w:val="24"/>
        </w:rPr>
        <w:t xml:space="preserve"> the </w:t>
      </w:r>
      <w:r w:rsidR="00C85F44" w:rsidRPr="00C17158">
        <w:rPr>
          <w:rFonts w:ascii="Times New Roman" w:hAnsi="Times New Roman" w:cs="Times New Roman"/>
          <w:sz w:val="24"/>
          <w:szCs w:val="24"/>
        </w:rPr>
        <w:t>impact of economic freedom on economic growth during 2015 by adopting a modified version of the overall economic freedom index computed by the Heritage Foundation (2015)</w:t>
      </w:r>
      <w:r w:rsidR="002B7D44">
        <w:rPr>
          <w:rFonts w:ascii="Times New Roman" w:hAnsi="Times New Roman" w:cs="Times New Roman"/>
          <w:sz w:val="24"/>
          <w:szCs w:val="24"/>
        </w:rPr>
        <w:t xml:space="preserve"> for the first time</w:t>
      </w:r>
      <w:r w:rsidR="00C85F44" w:rsidRPr="00C17158">
        <w:rPr>
          <w:rFonts w:ascii="Times New Roman" w:hAnsi="Times New Roman" w:cs="Times New Roman"/>
          <w:sz w:val="24"/>
          <w:szCs w:val="24"/>
        </w:rPr>
        <w:t>. GDP per capita and the instruments of economic freedom</w:t>
      </w:r>
      <w:r w:rsidR="002B7D44">
        <w:rPr>
          <w:rFonts w:ascii="Times New Roman" w:hAnsi="Times New Roman" w:cs="Times New Roman"/>
          <w:sz w:val="24"/>
          <w:szCs w:val="24"/>
        </w:rPr>
        <w:t xml:space="preserve"> </w:t>
      </w:r>
      <w:r w:rsidRPr="00C17158">
        <w:rPr>
          <w:rFonts w:ascii="Times New Roman" w:hAnsi="Times New Roman" w:cs="Times New Roman"/>
          <w:sz w:val="24"/>
          <w:szCs w:val="24"/>
        </w:rPr>
        <w:t xml:space="preserve">are used as </w:t>
      </w:r>
      <w:r w:rsidR="00491F0A" w:rsidRPr="00C17158">
        <w:rPr>
          <w:rFonts w:ascii="Times New Roman" w:hAnsi="Times New Roman" w:cs="Times New Roman"/>
          <w:sz w:val="24"/>
          <w:szCs w:val="24"/>
        </w:rPr>
        <w:t>variables</w:t>
      </w:r>
      <w:r w:rsidR="00C85F44" w:rsidRPr="00C17158">
        <w:rPr>
          <w:rFonts w:ascii="Times New Roman" w:hAnsi="Times New Roman" w:cs="Times New Roman"/>
          <w:sz w:val="24"/>
          <w:szCs w:val="24"/>
        </w:rPr>
        <w:t xml:space="preserve">. </w:t>
      </w:r>
      <w:r w:rsidRPr="00C17158">
        <w:rPr>
          <w:rFonts w:ascii="Times New Roman" w:hAnsi="Times New Roman" w:cs="Times New Roman"/>
          <w:sz w:val="24"/>
          <w:szCs w:val="24"/>
        </w:rPr>
        <w:t xml:space="preserve">  </w:t>
      </w:r>
      <w:r w:rsidR="00C85F44" w:rsidRPr="00C17158">
        <w:rPr>
          <w:rFonts w:ascii="Times New Roman" w:hAnsi="Times New Roman" w:cs="Times New Roman"/>
          <w:sz w:val="24"/>
          <w:szCs w:val="24"/>
        </w:rPr>
        <w:t>The analysis first focused upon about the indicators of economic freedom and then estimated them. The conclusion is the impact of economic freedom on economic growth depends upon the measures used. This study shows that some measures of economic freedom ha</w:t>
      </w:r>
      <w:r w:rsidRPr="00C17158">
        <w:rPr>
          <w:rFonts w:ascii="Times New Roman" w:hAnsi="Times New Roman" w:cs="Times New Roman"/>
          <w:sz w:val="24"/>
          <w:szCs w:val="24"/>
        </w:rPr>
        <w:t>ve</w:t>
      </w:r>
      <w:r w:rsidR="00C85F44" w:rsidRPr="00C17158">
        <w:rPr>
          <w:rFonts w:ascii="Times New Roman" w:hAnsi="Times New Roman" w:cs="Times New Roman"/>
          <w:sz w:val="24"/>
          <w:szCs w:val="24"/>
        </w:rPr>
        <w:t xml:space="preserve"> direct impact on economic growth, while</w:t>
      </w:r>
      <w:r w:rsidR="009779DE">
        <w:rPr>
          <w:rFonts w:ascii="Times New Roman" w:hAnsi="Times New Roman" w:cs="Times New Roman"/>
          <w:sz w:val="24"/>
          <w:szCs w:val="24"/>
        </w:rPr>
        <w:t xml:space="preserve"> </w:t>
      </w:r>
      <w:r w:rsidRPr="00C17158">
        <w:rPr>
          <w:rFonts w:ascii="Times New Roman" w:hAnsi="Times New Roman" w:cs="Times New Roman"/>
          <w:sz w:val="24"/>
          <w:szCs w:val="24"/>
        </w:rPr>
        <w:t>others do not show such significant relationship.</w:t>
      </w:r>
      <w:r w:rsidR="00C85F44" w:rsidRPr="00C17158">
        <w:rPr>
          <w:rFonts w:ascii="Times New Roman" w:hAnsi="Times New Roman" w:cs="Times New Roman"/>
          <w:sz w:val="24"/>
          <w:szCs w:val="24"/>
        </w:rPr>
        <w:t xml:space="preserve"> The </w:t>
      </w:r>
      <w:r w:rsidR="00C52C3E" w:rsidRPr="00C17158">
        <w:rPr>
          <w:rFonts w:ascii="Times New Roman" w:hAnsi="Times New Roman" w:cs="Times New Roman"/>
          <w:sz w:val="24"/>
          <w:szCs w:val="24"/>
        </w:rPr>
        <w:t>finding reveals</w:t>
      </w:r>
      <w:r w:rsidR="00923B15" w:rsidRPr="00C17158">
        <w:rPr>
          <w:rFonts w:ascii="Times New Roman" w:hAnsi="Times New Roman" w:cs="Times New Roman"/>
          <w:sz w:val="24"/>
          <w:szCs w:val="24"/>
        </w:rPr>
        <w:t xml:space="preserve"> the same line of </w:t>
      </w:r>
      <w:r w:rsidR="00C52C3E" w:rsidRPr="00C17158">
        <w:rPr>
          <w:rFonts w:ascii="Times New Roman" w:hAnsi="Times New Roman" w:cs="Times New Roman"/>
          <w:sz w:val="24"/>
          <w:szCs w:val="24"/>
        </w:rPr>
        <w:t xml:space="preserve"> </w:t>
      </w:r>
      <w:r w:rsidR="00C85F44" w:rsidRPr="00C17158">
        <w:rPr>
          <w:rFonts w:ascii="Times New Roman" w:hAnsi="Times New Roman" w:cs="Times New Roman"/>
          <w:sz w:val="24"/>
          <w:szCs w:val="24"/>
        </w:rPr>
        <w:t xml:space="preserve"> a</w:t>
      </w:r>
      <w:r w:rsidR="00B04721" w:rsidRPr="00C17158">
        <w:rPr>
          <w:rFonts w:ascii="Times New Roman" w:hAnsi="Times New Roman" w:cs="Times New Roman"/>
          <w:sz w:val="24"/>
          <w:szCs w:val="24"/>
        </w:rPr>
        <w:t>n</w:t>
      </w:r>
      <w:r w:rsidR="009779DE">
        <w:rPr>
          <w:rFonts w:ascii="Times New Roman" w:hAnsi="Times New Roman" w:cs="Times New Roman"/>
          <w:sz w:val="24"/>
          <w:szCs w:val="24"/>
        </w:rPr>
        <w:t xml:space="preserve"> </w:t>
      </w:r>
      <w:r w:rsidR="00C85F44" w:rsidRPr="00C17158">
        <w:rPr>
          <w:rFonts w:ascii="Times New Roman" w:hAnsi="Times New Roman" w:cs="Times New Roman"/>
          <w:sz w:val="24"/>
          <w:szCs w:val="24"/>
        </w:rPr>
        <w:t xml:space="preserve">empirical </w:t>
      </w:r>
      <w:r w:rsidR="00B04721" w:rsidRPr="00C17158">
        <w:rPr>
          <w:rFonts w:ascii="Times New Roman" w:hAnsi="Times New Roman" w:cs="Times New Roman"/>
          <w:sz w:val="24"/>
          <w:szCs w:val="24"/>
        </w:rPr>
        <w:t xml:space="preserve">evidence </w:t>
      </w:r>
      <w:r w:rsidR="00C85F44" w:rsidRPr="00C17158">
        <w:rPr>
          <w:rFonts w:ascii="Times New Roman" w:hAnsi="Times New Roman" w:cs="Times New Roman"/>
          <w:sz w:val="24"/>
          <w:szCs w:val="24"/>
        </w:rPr>
        <w:t>for the hypotheses proffered here</w:t>
      </w:r>
      <w:r w:rsidR="00C52C3E" w:rsidRPr="00C17158">
        <w:rPr>
          <w:rFonts w:ascii="Times New Roman" w:hAnsi="Times New Roman" w:cs="Times New Roman"/>
          <w:sz w:val="24"/>
          <w:szCs w:val="24"/>
        </w:rPr>
        <w:t>,</w:t>
      </w:r>
      <w:r w:rsidR="00C85F44" w:rsidRPr="00C17158">
        <w:rPr>
          <w:rFonts w:ascii="Times New Roman" w:hAnsi="Times New Roman" w:cs="Times New Roman"/>
          <w:sz w:val="24"/>
          <w:szCs w:val="24"/>
        </w:rPr>
        <w:t xml:space="preserve"> that</w:t>
      </w:r>
      <w:r w:rsidR="00C52C3E" w:rsidRPr="00C17158">
        <w:rPr>
          <w:rFonts w:ascii="Times New Roman" w:hAnsi="Times New Roman" w:cs="Times New Roman"/>
          <w:sz w:val="24"/>
          <w:szCs w:val="24"/>
        </w:rPr>
        <w:t xml:space="preserve"> is,</w:t>
      </w:r>
      <w:r w:rsidR="009779DE">
        <w:rPr>
          <w:rFonts w:ascii="Times New Roman" w:hAnsi="Times New Roman" w:cs="Times New Roman"/>
          <w:sz w:val="24"/>
          <w:szCs w:val="24"/>
        </w:rPr>
        <w:t xml:space="preserve"> </w:t>
      </w:r>
      <w:r w:rsidR="00C85F44" w:rsidRPr="00C17158">
        <w:rPr>
          <w:rFonts w:ascii="Times New Roman" w:hAnsi="Times New Roman" w:cs="Times New Roman"/>
          <w:sz w:val="24"/>
          <w:szCs w:val="24"/>
        </w:rPr>
        <w:t xml:space="preserve">the </w:t>
      </w:r>
      <w:r w:rsidR="00C52C3E" w:rsidRPr="00C17158">
        <w:rPr>
          <w:rFonts w:ascii="Times New Roman" w:hAnsi="Times New Roman" w:cs="Times New Roman"/>
          <w:sz w:val="24"/>
          <w:szCs w:val="24"/>
        </w:rPr>
        <w:t>greater</w:t>
      </w:r>
      <w:r w:rsidR="00C85F44" w:rsidRPr="00C17158">
        <w:rPr>
          <w:rFonts w:ascii="Times New Roman" w:hAnsi="Times New Roman" w:cs="Times New Roman"/>
          <w:sz w:val="24"/>
          <w:szCs w:val="24"/>
        </w:rPr>
        <w:t xml:space="preserve"> </w:t>
      </w:r>
      <w:r w:rsidR="00C52C3E" w:rsidRPr="00C17158">
        <w:rPr>
          <w:rFonts w:ascii="Times New Roman" w:hAnsi="Times New Roman" w:cs="Times New Roman"/>
          <w:sz w:val="24"/>
          <w:szCs w:val="24"/>
        </w:rPr>
        <w:t>level</w:t>
      </w:r>
      <w:r w:rsidR="00C85F44" w:rsidRPr="00C17158">
        <w:rPr>
          <w:rFonts w:ascii="Times New Roman" w:hAnsi="Times New Roman" w:cs="Times New Roman"/>
          <w:sz w:val="24"/>
          <w:szCs w:val="24"/>
        </w:rPr>
        <w:t xml:space="preserve"> of economic freedom, </w:t>
      </w:r>
      <w:r w:rsidR="00C52C3E" w:rsidRPr="00C17158">
        <w:rPr>
          <w:rFonts w:ascii="Times New Roman" w:hAnsi="Times New Roman" w:cs="Times New Roman"/>
          <w:sz w:val="24"/>
          <w:szCs w:val="24"/>
        </w:rPr>
        <w:t xml:space="preserve">the higher level of economic activity, as a result, </w:t>
      </w:r>
      <w:r w:rsidR="00C85F44" w:rsidRPr="00C17158">
        <w:rPr>
          <w:rFonts w:ascii="Times New Roman" w:hAnsi="Times New Roman" w:cs="Times New Roman"/>
          <w:sz w:val="24"/>
          <w:szCs w:val="24"/>
        </w:rPr>
        <w:t>the higher the GDP per capita level.</w:t>
      </w:r>
    </w:p>
    <w:bookmarkEnd w:id="0"/>
    <w:p w14:paraId="1FBF3BB5" w14:textId="6DB450CB" w:rsidR="009A4DCA" w:rsidRDefault="009A4DCA" w:rsidP="009779DE">
      <w:pPr>
        <w:spacing w:line="480" w:lineRule="auto"/>
        <w:rPr>
          <w:rFonts w:ascii="Times New Roman" w:hAnsi="Times New Roman" w:cs="Times New Roman"/>
          <w:sz w:val="24"/>
          <w:szCs w:val="24"/>
        </w:rPr>
      </w:pPr>
      <w:r w:rsidRPr="00C17158">
        <w:rPr>
          <w:rFonts w:ascii="Times New Roman" w:hAnsi="Times New Roman" w:cs="Times New Roman"/>
          <w:b/>
          <w:bCs/>
          <w:sz w:val="24"/>
          <w:szCs w:val="24"/>
        </w:rPr>
        <w:t>Keywords</w:t>
      </w:r>
      <w:r w:rsidRPr="00C17158">
        <w:rPr>
          <w:rFonts w:ascii="Times New Roman" w:hAnsi="Times New Roman" w:cs="Times New Roman"/>
          <w:sz w:val="24"/>
          <w:szCs w:val="24"/>
        </w:rPr>
        <w:t xml:space="preserve">: </w:t>
      </w:r>
      <w:r w:rsidR="007F7C87" w:rsidRPr="00C17158">
        <w:rPr>
          <w:rFonts w:ascii="Times New Roman" w:hAnsi="Times New Roman" w:cs="Times New Roman"/>
          <w:sz w:val="24"/>
          <w:szCs w:val="24"/>
        </w:rPr>
        <w:t xml:space="preserve">Economic freedom, Economic growth, GDP, </w:t>
      </w:r>
      <w:r w:rsidR="00073B7F">
        <w:rPr>
          <w:rFonts w:ascii="Times New Roman" w:hAnsi="Times New Roman" w:cs="Times New Roman"/>
          <w:sz w:val="24"/>
          <w:szCs w:val="24"/>
        </w:rPr>
        <w:t>G</w:t>
      </w:r>
      <w:r w:rsidR="00073B7F" w:rsidRPr="00F24AFA">
        <w:rPr>
          <w:rFonts w:ascii="Times New Roman" w:hAnsi="Times New Roman" w:cs="Times New Roman"/>
          <w:sz w:val="24"/>
        </w:rPr>
        <w:t xml:space="preserve">overnment integration, </w:t>
      </w:r>
      <w:r w:rsidR="00073B7F">
        <w:rPr>
          <w:rFonts w:ascii="Times New Roman" w:hAnsi="Times New Roman" w:cs="Times New Roman"/>
          <w:sz w:val="24"/>
        </w:rPr>
        <w:t xml:space="preserve"> T</w:t>
      </w:r>
      <w:r w:rsidR="00073B7F" w:rsidRPr="00F24AFA">
        <w:rPr>
          <w:rFonts w:ascii="Times New Roman" w:hAnsi="Times New Roman" w:cs="Times New Roman"/>
          <w:sz w:val="24"/>
        </w:rPr>
        <w:t>ax burden</w:t>
      </w:r>
      <w:r w:rsidR="00073B7F">
        <w:rPr>
          <w:rFonts w:ascii="Times New Roman" w:hAnsi="Times New Roman" w:cs="Times New Roman"/>
          <w:sz w:val="24"/>
        </w:rPr>
        <w:t>,</w:t>
      </w:r>
      <w:r w:rsidR="00073B7F" w:rsidRPr="00F24AFA">
        <w:rPr>
          <w:rFonts w:ascii="Times New Roman" w:hAnsi="Times New Roman" w:cs="Times New Roman"/>
          <w:sz w:val="24"/>
        </w:rPr>
        <w:t xml:space="preserve"> </w:t>
      </w:r>
      <w:r w:rsidR="00073B7F">
        <w:rPr>
          <w:rFonts w:ascii="Times New Roman" w:hAnsi="Times New Roman" w:cs="Times New Roman"/>
          <w:sz w:val="24"/>
        </w:rPr>
        <w:t>T</w:t>
      </w:r>
      <w:r w:rsidR="00073B7F" w:rsidRPr="00F24AFA">
        <w:rPr>
          <w:rFonts w:ascii="Times New Roman" w:hAnsi="Times New Roman" w:cs="Times New Roman"/>
          <w:sz w:val="24"/>
        </w:rPr>
        <w:t>rade freedom</w:t>
      </w:r>
    </w:p>
    <w:p w14:paraId="741CB4A2" w14:textId="77777777" w:rsidR="009A4DCA" w:rsidRPr="00C17158" w:rsidRDefault="009A4DCA" w:rsidP="009A4DCA">
      <w:pPr>
        <w:spacing w:after="0" w:line="240" w:lineRule="auto"/>
        <w:rPr>
          <w:rFonts w:ascii="Times New Roman" w:hAnsi="Times New Roman" w:cs="Times New Roman"/>
          <w:sz w:val="24"/>
          <w:szCs w:val="24"/>
        </w:rPr>
      </w:pPr>
    </w:p>
    <w:p w14:paraId="4AADB3BA" w14:textId="08E758A0" w:rsidR="009A4DCA" w:rsidRPr="00C17158" w:rsidRDefault="009A4DCA" w:rsidP="00C85F44">
      <w:pPr>
        <w:spacing w:line="276" w:lineRule="auto"/>
        <w:rPr>
          <w:rFonts w:ascii="Times New Roman" w:hAnsi="Times New Roman" w:cs="Times New Roman"/>
          <w:sz w:val="24"/>
          <w:szCs w:val="24"/>
        </w:rPr>
      </w:pPr>
    </w:p>
    <w:p w14:paraId="2E3FA54D" w14:textId="08E758A0" w:rsidR="009A4DCA" w:rsidRPr="00C17158" w:rsidRDefault="009A4DCA" w:rsidP="00C85F44">
      <w:pPr>
        <w:spacing w:line="276" w:lineRule="auto"/>
        <w:rPr>
          <w:rFonts w:ascii="Times New Roman" w:hAnsi="Times New Roman" w:cs="Times New Roman"/>
          <w:sz w:val="24"/>
          <w:szCs w:val="24"/>
        </w:rPr>
      </w:pPr>
    </w:p>
    <w:p w14:paraId="660B919C" w14:textId="77777777" w:rsidR="00C85F44" w:rsidRPr="00F24AFA" w:rsidRDefault="00C85F44" w:rsidP="00C85F44">
      <w:pPr>
        <w:pStyle w:val="Heading1"/>
        <w:spacing w:line="276" w:lineRule="auto"/>
        <w:jc w:val="center"/>
        <w:rPr>
          <w:rFonts w:ascii="Times New Roman" w:hAnsi="Times New Roman" w:cs="Times New Roman"/>
          <w:b/>
        </w:rPr>
      </w:pPr>
      <w:bookmarkStart w:id="1" w:name="_Toc513236379"/>
      <w:r w:rsidRPr="00F24AFA">
        <w:rPr>
          <w:rFonts w:ascii="Times New Roman" w:hAnsi="Times New Roman" w:cs="Times New Roman"/>
          <w:b/>
        </w:rPr>
        <w:t>1. Introduction</w:t>
      </w:r>
      <w:bookmarkEnd w:id="1"/>
    </w:p>
    <w:p w14:paraId="64DDF31F" w14:textId="77777777" w:rsidR="00C85F44" w:rsidRPr="00C17158" w:rsidRDefault="00C85F44" w:rsidP="00C85F44">
      <w:pPr>
        <w:pStyle w:val="Heading3"/>
        <w:spacing w:line="276" w:lineRule="auto"/>
        <w:rPr>
          <w:rFonts w:ascii="Times New Roman" w:hAnsi="Times New Roman" w:cs="Times New Roman"/>
        </w:rPr>
      </w:pPr>
    </w:p>
    <w:p w14:paraId="31C4EA38" w14:textId="77777777" w:rsidR="00C85F44" w:rsidRPr="00C17158" w:rsidRDefault="00C85F44" w:rsidP="00C85F44">
      <w:pPr>
        <w:pStyle w:val="Heading2"/>
        <w:spacing w:line="276" w:lineRule="auto"/>
        <w:rPr>
          <w:rFonts w:ascii="Times New Roman" w:hAnsi="Times New Roman" w:cs="Times New Roman"/>
          <w:b/>
          <w:sz w:val="24"/>
          <w:szCs w:val="24"/>
        </w:rPr>
      </w:pPr>
      <w:bookmarkStart w:id="2" w:name="_Toc513236380"/>
      <w:r w:rsidRPr="00C17158">
        <w:rPr>
          <w:rFonts w:ascii="Times New Roman" w:hAnsi="Times New Roman" w:cs="Times New Roman"/>
          <w:b/>
          <w:sz w:val="24"/>
          <w:szCs w:val="24"/>
        </w:rPr>
        <w:t>1.1 Theoretical Background</w:t>
      </w:r>
      <w:bookmarkEnd w:id="2"/>
    </w:p>
    <w:p w14:paraId="6A5A26C8" w14:textId="1484227B" w:rsidR="00C85F44" w:rsidRPr="00C17158" w:rsidRDefault="00C85F44" w:rsidP="002E71C2">
      <w:pPr>
        <w:spacing w:line="480" w:lineRule="auto"/>
        <w:jc w:val="both"/>
        <w:rPr>
          <w:rFonts w:ascii="Times New Roman" w:hAnsi="Times New Roman" w:cs="Times New Roman"/>
          <w:sz w:val="24"/>
          <w:szCs w:val="24"/>
        </w:rPr>
      </w:pPr>
      <w:r w:rsidRPr="00C17158">
        <w:rPr>
          <w:rFonts w:ascii="Times New Roman" w:hAnsi="Times New Roman" w:cs="Times New Roman"/>
          <w:sz w:val="24"/>
          <w:szCs w:val="24"/>
        </w:rPr>
        <w:t xml:space="preserve">The </w:t>
      </w:r>
      <w:r w:rsidR="007F7C87" w:rsidRPr="00C17158">
        <w:rPr>
          <w:rFonts w:ascii="Times New Roman" w:hAnsi="Times New Roman" w:cs="Times New Roman"/>
          <w:sz w:val="24"/>
          <w:szCs w:val="24"/>
        </w:rPr>
        <w:t xml:space="preserve">nexus </w:t>
      </w:r>
      <w:r w:rsidRPr="00C17158">
        <w:rPr>
          <w:rFonts w:ascii="Times New Roman" w:hAnsi="Times New Roman" w:cs="Times New Roman"/>
          <w:sz w:val="24"/>
          <w:szCs w:val="24"/>
        </w:rPr>
        <w:t>between economic freedom and economic growth has</w:t>
      </w:r>
      <w:r w:rsidR="007F7C87" w:rsidRPr="00C17158">
        <w:rPr>
          <w:rFonts w:ascii="Times New Roman" w:hAnsi="Times New Roman" w:cs="Times New Roman"/>
          <w:sz w:val="24"/>
          <w:szCs w:val="24"/>
        </w:rPr>
        <w:t xml:space="preserve"> widely </w:t>
      </w:r>
      <w:r w:rsidRPr="00C17158">
        <w:rPr>
          <w:rFonts w:ascii="Times New Roman" w:hAnsi="Times New Roman" w:cs="Times New Roman"/>
          <w:sz w:val="24"/>
          <w:szCs w:val="24"/>
        </w:rPr>
        <w:t xml:space="preserve">investigated </w:t>
      </w:r>
      <w:r w:rsidR="007F7C87" w:rsidRPr="00C17158">
        <w:rPr>
          <w:rFonts w:ascii="Times New Roman" w:hAnsi="Times New Roman" w:cs="Times New Roman"/>
          <w:sz w:val="24"/>
          <w:szCs w:val="24"/>
        </w:rPr>
        <w:t>before</w:t>
      </w:r>
      <w:r w:rsidRPr="00C17158">
        <w:rPr>
          <w:rFonts w:ascii="Times New Roman" w:hAnsi="Times New Roman" w:cs="Times New Roman"/>
          <w:sz w:val="24"/>
          <w:szCs w:val="24"/>
        </w:rPr>
        <w:t xml:space="preserve">. </w:t>
      </w:r>
      <w:r w:rsidR="007F7C87" w:rsidRPr="00C17158">
        <w:rPr>
          <w:rFonts w:ascii="Times New Roman" w:hAnsi="Times New Roman" w:cs="Times New Roman"/>
          <w:sz w:val="24"/>
          <w:szCs w:val="24"/>
        </w:rPr>
        <w:t xml:space="preserve">Most of the studies </w:t>
      </w:r>
      <w:r w:rsidRPr="00C17158">
        <w:rPr>
          <w:rFonts w:ascii="Times New Roman" w:hAnsi="Times New Roman" w:cs="Times New Roman"/>
          <w:sz w:val="24"/>
          <w:szCs w:val="24"/>
        </w:rPr>
        <w:t xml:space="preserve">were agreed that economic freedom is a prominent factors to explain economic </w:t>
      </w:r>
      <w:r w:rsidRPr="00C17158">
        <w:rPr>
          <w:rFonts w:ascii="Times New Roman" w:hAnsi="Times New Roman" w:cs="Times New Roman"/>
          <w:sz w:val="24"/>
          <w:szCs w:val="24"/>
        </w:rPr>
        <w:lastRenderedPageBreak/>
        <w:t xml:space="preserve">growth </w:t>
      </w:r>
      <w:hyperlink r:id="rId8" w:anchor="_ENREF_11" w:tooltip="Doucouliagos, 2006 #104"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AuthorYear="1"&gt;&lt;Author&gt;Doucouliagos&lt;/Author&gt;&lt;Year&gt;2006&lt;/Year&gt;&lt;RecNum&gt;104&lt;/RecNum&gt;&lt;DisplayText&gt;Doucouliagos and Ulubasoglu (2006)&lt;/DisplayText&gt;&lt;record&gt;&lt;rec-number&gt;104&lt;/rec-number&gt;&lt;foreign-keys&gt;&lt;key app="EN" db-id="zwv2zwdabe0fa9eas0dxatp92a9ef0t2sf0f"&gt;104&lt;/key&gt;&lt;/foreign-keys&gt;&lt;ref-type name="Journal Article"&gt;17&lt;/ref-type&gt;&lt;contributors&gt;&lt;authors&gt;&lt;author&gt;Doucouliagos, Chris&lt;/author&gt;&lt;author&gt;Ulubasoglu, Mehmet Ali&lt;/author&gt;&lt;/authors&gt;&lt;/contributors&gt;&lt;titles&gt;&lt;title&gt;Economic freedom and economic growth: Does specification make a difference?&lt;/title&gt;&lt;secondary-title&gt;European Journal of Political Economy&lt;/secondary-title&gt;&lt;/titles&gt;&lt;periodical&gt;&lt;full-title&gt;European Journal of Political Economy&lt;/full-title&gt;&lt;/periodical&gt;&lt;pages&gt;60-81&lt;/pages&gt;&lt;volume&gt;22&lt;/volume&gt;&lt;number&gt;1&lt;/number&gt;&lt;dates&gt;&lt;year&gt;2006&lt;/year&gt;&lt;/dates&gt;&lt;isbn&gt;0176-2680&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Doucouliagos and Ulubasoglu (2006)</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All have found the positive relationship between economic freedom and economic growth, see</w:t>
      </w:r>
      <w:r w:rsidR="00491F0A">
        <w:rPr>
          <w:rFonts w:ascii="Times New Roman" w:hAnsi="Times New Roman" w:cs="Times New Roman"/>
          <w:sz w:val="24"/>
          <w:szCs w:val="24"/>
        </w:rPr>
        <w:t xml:space="preserve"> </w:t>
      </w:r>
      <w:r w:rsidRPr="00C17158">
        <w:rPr>
          <w:rFonts w:ascii="Times New Roman" w:hAnsi="Times New Roman" w:cs="Times New Roman"/>
          <w:sz w:val="24"/>
          <w:szCs w:val="24"/>
        </w:rPr>
        <w:t>(</w:t>
      </w:r>
      <w:hyperlink r:id="rId9" w:anchor="_ENREF_14" w:tooltip="Islam, 1996 #93"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Islam (1996)</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w:t>
      </w:r>
      <w:hyperlink r:id="rId10" w:anchor="_ENREF_3" w:tooltip="Azman-Saini, 2010 #100"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AuthorYear="1"&gt;&lt;Author&gt;Azman-Saini&lt;/Author&gt;&lt;Year&gt;2010&lt;/Year&gt;&lt;RecNum&gt;100&lt;/RecNum&gt;&lt;DisplayText&gt;Azman-Saini, Baharumshah, and Law (2010)&lt;/DisplayText&gt;&lt;record&gt;&lt;rec-number&gt;100&lt;/rec-number&gt;&lt;foreign-keys&gt;&lt;key app="EN" db-id="zwv2zwdabe0fa9eas0dxatp92a9ef0t2sf0f"&gt;100&lt;/key&gt;&lt;/foreign-keys&gt;&lt;ref-type name="Journal Article"&gt;17&lt;/ref-type&gt;&lt;contributors&gt;&lt;authors&gt;&lt;author&gt;Azman-Saini, WNW&lt;/author&gt;&lt;author&gt;Baharumshah, Ahmad Zubaidi&lt;/author&gt;&lt;author&gt;Law, Siong Hook&lt;/author&gt;&lt;/authors&gt;&lt;/contributors&gt;&lt;titles&gt;&lt;title&gt;Foreign direct investment, economic freedom and economic growth: International evidence&lt;/title&gt;&lt;secondary-title&gt;Economic Modelling&lt;/secondary-title&gt;&lt;/titles&gt;&lt;periodical&gt;&lt;full-title&gt;Economic Modelling&lt;/full-title&gt;&lt;/periodical&gt;&lt;pages&gt;1079-1089&lt;/pages&gt;&lt;volume&gt;27&lt;/volume&gt;&lt;number&gt;5&lt;/number&gt;&lt;dates&gt;&lt;year&gt;2010&lt;/year&gt;&lt;/dates&gt;&lt;isbn&gt;0264-9993&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Azman-Saini, Baharumshah, and Law (2010)</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w:t>
      </w:r>
      <w:hyperlink r:id="rId11" w:anchor="_ENREF_15" w:tooltip="Ken Farr, 1998 #106"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AuthorYear="1"&gt;&lt;Author&gt;Ken Farr&lt;/Author&gt;&lt;Year&gt;1998&lt;/Year&gt;&lt;RecNum&gt;106&lt;/RecNum&gt;&lt;DisplayText&gt;Ken Farr, Lord, and Wolfenbarger (1998)&lt;/DisplayText&gt;&lt;record&gt;&lt;rec-number&gt;106&lt;/rec-number&gt;&lt;foreign-keys&gt;&lt;key app="EN" db-id="zwv2zwdabe0fa9eas0dxatp92a9ef0t2sf0f"&gt;106&lt;/key&gt;&lt;/foreign-keys&gt;&lt;ref-type name="Journal Article"&gt;17&lt;/ref-type&gt;&lt;contributors&gt;&lt;authors&gt;&lt;author&gt;Ken Farr, W&lt;/author&gt;&lt;author&gt;Lord, Richard A&lt;/author&gt;&lt;author&gt;Wolfenbarger, J Larry&lt;/author&gt;&lt;/authors&gt;&lt;/contributors&gt;&lt;titles&gt;&lt;title&gt;Economic freedom, political freedom, and economic well-being: a causality analysis&lt;/title&gt;&lt;secondary-title&gt;Cato J.&lt;/secondary-title&gt;&lt;/titles&gt;&lt;periodical&gt;&lt;full-title&gt;Cato J.&lt;/full-title&gt;&lt;/periodical&gt;&lt;pages&gt;247&lt;/pages&gt;&lt;volume&gt;18&lt;/volume&gt;&lt;dates&gt;&lt;year&gt;1998&lt;/year&gt;&lt;/dates&gt;&lt;urls&gt;&lt;/urls&gt;&lt;/record&gt;&lt;/Cite&gt;&lt;/EndNote&gt;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Ken Farr, Lord, and Wolfenbarger (1998)</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w:t>
      </w:r>
      <w:hyperlink r:id="rId12" w:anchor="_ENREF_10" w:tooltip="De Haan, 2003 #10"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AuthorYear="1"&gt;&lt;Author&gt;De Haan&lt;/Author&gt;&lt;Year&gt;2003&lt;/Year&gt;&lt;RecNum&gt;10&lt;/RecNum&gt;&lt;DisplayText&gt;De Haan and Sturm (2003)&lt;/DisplayText&gt;&lt;record&gt;&lt;rec-number&gt;10&lt;/rec-number&gt;&lt;foreign-keys&gt;&lt;key app="EN" db-id="zwv2zwdabe0fa9eas0dxatp92a9ef0t2sf0f"&gt;10&lt;/key&gt;&lt;/foreign-keys&gt;&lt;ref-type name="Journal Article"&gt;17&lt;/ref-type&gt;&lt;contributors&gt;&lt;authors&gt;&lt;author&gt;De Haan, Jakob&lt;/author&gt;&lt;author&gt;Sturm, Jan-Egbert&lt;/author&gt;&lt;/authors&gt;&lt;/contributors&gt;&lt;titles&gt;&lt;title&gt;Does more democracy lead to greater economic freedom? New evidence for developing countries&lt;/title&gt;&lt;secondary-title&gt;European Journal of Political Economy&lt;/secondary-title&gt;&lt;/titles&gt;&lt;periodical&gt;&lt;full-title&gt;European Journal of Political Economy&lt;/full-title&gt;&lt;/periodical&gt;&lt;pages&gt;547-563&lt;/pages&gt;&lt;volume&gt;19&lt;/volume&gt;&lt;number&gt;3&lt;/number&gt;&lt;dates&gt;&lt;year&gt;2003&lt;/year&gt;&lt;/dates&gt;&lt;isbn&gt;0176-2680&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De Haan and Sturm (2003)</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w:t>
      </w:r>
      <w:hyperlink r:id="rId13" w:anchor="_ENREF_18" w:tooltip="Miller, 2010 #12"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Miller et al. (2010)</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w:t>
      </w:r>
      <w:hyperlink r:id="rId14" w:anchor="_ENREF_11" w:tooltip="Doucouliagos, 2006 #104"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AuthorYear="1"&gt;&lt;Author&gt;Doucouliagos&lt;/Author&gt;&lt;Year&gt;2006&lt;/Year&gt;&lt;RecNum&gt;104&lt;/RecNum&gt;&lt;DisplayText&gt;Doucouliagos and Ulubasoglu (2006)&lt;/DisplayText&gt;&lt;record&gt;&lt;rec-number&gt;104&lt;/rec-number&gt;&lt;foreign-keys&gt;&lt;key app="EN" db-id="zwv2zwdabe0fa9eas0dxatp92a9ef0t2sf0f"&gt;104&lt;/key&gt;&lt;/foreign-keys&gt;&lt;ref-type name="Journal Article"&gt;17&lt;/ref-type&gt;&lt;contributors&gt;&lt;authors&gt;&lt;author&gt;Doucouliagos, Chris&lt;/author&gt;&lt;author&gt;Ulubasoglu, Mehmet Ali&lt;/author&gt;&lt;/authors&gt;&lt;/contributors&gt;&lt;titles&gt;&lt;title&gt;Economic freedom and economic growth: Does specification make a difference?&lt;/title&gt;&lt;secondary-title&gt;European Journal of Political Economy&lt;/secondary-title&gt;&lt;/titles&gt;&lt;periodical&gt;&lt;full-title&gt;European Journal of Political Economy&lt;/full-title&gt;&lt;/periodical&gt;&lt;pages&gt;60-81&lt;/pages&gt;&lt;volume&gt;22&lt;/volume&gt;&lt;number&gt;1&lt;/number&gt;&lt;dates&gt;&lt;year&gt;2006&lt;/year&gt;&lt;/dates&gt;&lt;isbn&gt;0176-2680&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Doucouliagos and Ulubasoglu (2006)</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But the notable point is </w:t>
      </w:r>
      <w:r w:rsidR="00491F0A" w:rsidRPr="00C17158">
        <w:rPr>
          <w:rFonts w:ascii="Times New Roman" w:hAnsi="Times New Roman" w:cs="Times New Roman"/>
          <w:sz w:val="24"/>
          <w:szCs w:val="24"/>
        </w:rPr>
        <w:t>that</w:t>
      </w:r>
      <w:r w:rsidRPr="00C17158">
        <w:rPr>
          <w:rFonts w:ascii="Times New Roman" w:hAnsi="Times New Roman" w:cs="Times New Roman"/>
          <w:sz w:val="24"/>
          <w:szCs w:val="24"/>
        </w:rPr>
        <w:t xml:space="preserve"> there are several indices to measure economic freedom and those indices have different indicators. So, the influence of those indicators to economic growth per capita would also be different from each other. Because the different instruments of measuring economic freedom </w:t>
      </w:r>
      <w:r w:rsidR="007F7C87" w:rsidRPr="00C17158">
        <w:rPr>
          <w:rFonts w:ascii="Times New Roman" w:hAnsi="Times New Roman" w:cs="Times New Roman"/>
          <w:sz w:val="24"/>
          <w:szCs w:val="24"/>
        </w:rPr>
        <w:t xml:space="preserve">have </w:t>
      </w:r>
      <w:r w:rsidRPr="00C17158">
        <w:rPr>
          <w:rFonts w:ascii="Times New Roman" w:hAnsi="Times New Roman" w:cs="Times New Roman"/>
          <w:sz w:val="24"/>
          <w:szCs w:val="24"/>
        </w:rPr>
        <w:t xml:space="preserve">different attributes and the effects of those would not be the same </w:t>
      </w:r>
      <w:r w:rsidR="00491F0A" w:rsidRPr="00C17158">
        <w:rPr>
          <w:rFonts w:ascii="Times New Roman" w:hAnsi="Times New Roman" w:cs="Times New Roman"/>
          <w:sz w:val="24"/>
          <w:szCs w:val="24"/>
        </w:rPr>
        <w:t>as</w:t>
      </w:r>
      <w:r w:rsidRPr="00C17158">
        <w:rPr>
          <w:rFonts w:ascii="Times New Roman" w:hAnsi="Times New Roman" w:cs="Times New Roman"/>
          <w:sz w:val="24"/>
          <w:szCs w:val="24"/>
        </w:rPr>
        <w:t xml:space="preserve"> others. The definition of economic freedom given by those indices developers are not alike also. According to Heritage Foundation economic freedom is the combination of human </w:t>
      </w:r>
      <w:r w:rsidR="00491F0A" w:rsidRPr="00C17158">
        <w:rPr>
          <w:rFonts w:ascii="Times New Roman" w:hAnsi="Times New Roman" w:cs="Times New Roman"/>
          <w:sz w:val="24"/>
          <w:szCs w:val="24"/>
        </w:rPr>
        <w:t>beings’</w:t>
      </w:r>
      <w:r w:rsidRPr="00C17158">
        <w:rPr>
          <w:rFonts w:ascii="Times New Roman" w:hAnsi="Times New Roman" w:cs="Times New Roman"/>
          <w:sz w:val="24"/>
          <w:szCs w:val="24"/>
        </w:rPr>
        <w:t xml:space="preserve"> fundamental right that control their labor and property. The definition given by Fraser Institute is similar to the concept of Laisseze-faire capitalism. The meaning of economic freedom by ‘Freedom House’ has two dimension</w:t>
      </w:r>
      <w:r w:rsidR="00491F0A">
        <w:rPr>
          <w:rFonts w:ascii="Times New Roman" w:hAnsi="Times New Roman" w:cs="Times New Roman"/>
          <w:sz w:val="24"/>
          <w:szCs w:val="24"/>
        </w:rPr>
        <w:t>s</w:t>
      </w:r>
      <w:r w:rsidRPr="00C17158">
        <w:rPr>
          <w:rFonts w:ascii="Times New Roman" w:hAnsi="Times New Roman" w:cs="Times New Roman"/>
          <w:sz w:val="24"/>
          <w:szCs w:val="24"/>
        </w:rPr>
        <w:t>, a) There will no restriction to exchange legal goods and services by the citizens and b) Rules and regulations that is established to govern the contracts, rights of property and other institutional requirements to conduct the economic activities.</w:t>
      </w:r>
    </w:p>
    <w:p w14:paraId="1F8EA897" w14:textId="6735313B" w:rsidR="00C85F44" w:rsidRPr="00C17158" w:rsidRDefault="00C85F44" w:rsidP="002E71C2">
      <w:pPr>
        <w:spacing w:line="480" w:lineRule="auto"/>
        <w:jc w:val="both"/>
        <w:rPr>
          <w:rFonts w:ascii="Times New Roman" w:hAnsi="Times New Roman" w:cs="Times New Roman"/>
          <w:sz w:val="24"/>
          <w:szCs w:val="24"/>
        </w:rPr>
      </w:pPr>
      <w:r w:rsidRPr="00C17158">
        <w:rPr>
          <w:rFonts w:ascii="Times New Roman" w:hAnsi="Times New Roman" w:cs="Times New Roman"/>
          <w:sz w:val="24"/>
          <w:szCs w:val="24"/>
        </w:rPr>
        <w:t xml:space="preserve">Economic freedom refers to the liberty of taking economic decisions or actions of a society’s people according to their sweet will. </w:t>
      </w:r>
      <w:r w:rsidR="00491F0A" w:rsidRPr="00C17158">
        <w:rPr>
          <w:rFonts w:ascii="Times New Roman" w:hAnsi="Times New Roman" w:cs="Times New Roman"/>
          <w:sz w:val="24"/>
          <w:szCs w:val="24"/>
        </w:rPr>
        <w:t>So,</w:t>
      </w:r>
      <w:r w:rsidRPr="00C17158">
        <w:rPr>
          <w:rFonts w:ascii="Times New Roman" w:hAnsi="Times New Roman" w:cs="Times New Roman"/>
          <w:sz w:val="24"/>
          <w:szCs w:val="24"/>
        </w:rPr>
        <w:t xml:space="preserve"> it is the freedom of choice for economic activities. On the other hand, if we consider economic freedom from the viewpoint of free market mechanism then the economic freedom would be the freedom of production, trade and consumption of any kinds of goods and services without any force, threat and fraud. After all, all the people as a rational economic agent economic freedom </w:t>
      </w:r>
      <w:r w:rsidR="00491F0A" w:rsidRPr="00C17158">
        <w:rPr>
          <w:rFonts w:ascii="Times New Roman" w:hAnsi="Times New Roman" w:cs="Times New Roman"/>
          <w:sz w:val="24"/>
          <w:szCs w:val="24"/>
        </w:rPr>
        <w:t>are</w:t>
      </w:r>
      <w:r w:rsidRPr="00C17158">
        <w:rPr>
          <w:rFonts w:ascii="Times New Roman" w:hAnsi="Times New Roman" w:cs="Times New Roman"/>
          <w:sz w:val="24"/>
          <w:szCs w:val="24"/>
        </w:rPr>
        <w:t xml:space="preserve"> an obvious rights to make secure and sound our each and every economic activities.</w:t>
      </w:r>
    </w:p>
    <w:p w14:paraId="3EE66BD7" w14:textId="77777777" w:rsidR="00C85F44" w:rsidRPr="00C17158" w:rsidRDefault="00C85F44" w:rsidP="002E71C2">
      <w:pPr>
        <w:spacing w:line="480" w:lineRule="auto"/>
        <w:jc w:val="both"/>
        <w:rPr>
          <w:rFonts w:ascii="Times New Roman" w:hAnsi="Times New Roman" w:cs="Times New Roman"/>
          <w:sz w:val="24"/>
          <w:szCs w:val="24"/>
        </w:rPr>
      </w:pPr>
      <w:r w:rsidRPr="00C17158">
        <w:rPr>
          <w:rFonts w:ascii="Times New Roman" w:hAnsi="Times New Roman" w:cs="Times New Roman"/>
          <w:sz w:val="24"/>
          <w:szCs w:val="24"/>
        </w:rPr>
        <w:lastRenderedPageBreak/>
        <w:t>This study investigated about the impact of economic freedom on economic growth during 2015 by adopting a modified version of the overall economic freedom index computed by the Heritage Foundation (2013). This study then provides OLS estimation for a linear model. The analysis first focuses upon about the indicators of economic freedom defined by Heritage Foundation and then estimated an OLS model by taking data of economic freedom indicators and GDP per capita of 186 nations during 2015. The indicator fiscal health and judicial effectiveness are excluded here due to data missing.  The estimation in this study provides a strong empirical support for the central hypotheses proffered here that the higher the overall degree of economic freedom, the higher the GDP per capita level.</w:t>
      </w:r>
    </w:p>
    <w:p w14:paraId="416F7EDF" w14:textId="77777777" w:rsidR="00C85F44" w:rsidRPr="00C17158" w:rsidRDefault="00C85F44" w:rsidP="002E71C2">
      <w:pPr>
        <w:spacing w:line="480" w:lineRule="auto"/>
        <w:jc w:val="both"/>
        <w:rPr>
          <w:rFonts w:ascii="Times New Roman" w:hAnsi="Times New Roman" w:cs="Times New Roman"/>
          <w:sz w:val="24"/>
          <w:szCs w:val="24"/>
        </w:rPr>
      </w:pPr>
    </w:p>
    <w:p w14:paraId="6D630D3F" w14:textId="77777777" w:rsidR="00C85F44" w:rsidRPr="00C17158" w:rsidRDefault="00C85F44" w:rsidP="002E71C2">
      <w:pPr>
        <w:pStyle w:val="Heading1"/>
        <w:spacing w:line="480" w:lineRule="auto"/>
        <w:jc w:val="center"/>
        <w:rPr>
          <w:rFonts w:ascii="Times New Roman" w:hAnsi="Times New Roman" w:cs="Times New Roman"/>
          <w:b/>
          <w:sz w:val="24"/>
          <w:szCs w:val="24"/>
        </w:rPr>
      </w:pPr>
      <w:bookmarkStart w:id="3" w:name="_Toc513236385"/>
      <w:r w:rsidRPr="00C17158">
        <w:rPr>
          <w:rFonts w:ascii="Times New Roman" w:hAnsi="Times New Roman" w:cs="Times New Roman"/>
          <w:b/>
          <w:sz w:val="24"/>
          <w:szCs w:val="24"/>
        </w:rPr>
        <w:t>2. Literature Review</w:t>
      </w:r>
      <w:bookmarkEnd w:id="3"/>
    </w:p>
    <w:p w14:paraId="0C001ABB" w14:textId="77777777" w:rsidR="00C85F44" w:rsidRPr="00C17158" w:rsidRDefault="00C85F44" w:rsidP="002E71C2">
      <w:pPr>
        <w:spacing w:line="480" w:lineRule="auto"/>
        <w:rPr>
          <w:rFonts w:ascii="Times New Roman" w:hAnsi="Times New Roman" w:cs="Times New Roman"/>
          <w:sz w:val="24"/>
          <w:szCs w:val="24"/>
        </w:rPr>
      </w:pPr>
    </w:p>
    <w:p w14:paraId="7B0E40B0" w14:textId="08B043C7" w:rsidR="00C85F44" w:rsidRPr="00C17158" w:rsidRDefault="007F7C87" w:rsidP="002E71C2">
      <w:pPr>
        <w:spacing w:line="480" w:lineRule="auto"/>
        <w:jc w:val="both"/>
        <w:rPr>
          <w:rFonts w:ascii="Times New Roman" w:hAnsi="Times New Roman" w:cs="Times New Roman"/>
          <w:sz w:val="24"/>
          <w:szCs w:val="24"/>
        </w:rPr>
      </w:pPr>
      <w:r w:rsidRPr="00C17158">
        <w:rPr>
          <w:rFonts w:ascii="Times New Roman" w:hAnsi="Times New Roman" w:cs="Times New Roman"/>
          <w:sz w:val="24"/>
          <w:szCs w:val="24"/>
        </w:rPr>
        <w:t>Though t</w:t>
      </w:r>
      <w:r w:rsidR="00C85F44" w:rsidRPr="00C17158">
        <w:rPr>
          <w:rFonts w:ascii="Times New Roman" w:hAnsi="Times New Roman" w:cs="Times New Roman"/>
          <w:sz w:val="24"/>
          <w:szCs w:val="24"/>
        </w:rPr>
        <w:t>he relationship between economic freedom and economic growth has</w:t>
      </w:r>
      <w:r w:rsidR="009779DE">
        <w:rPr>
          <w:rFonts w:ascii="Times New Roman" w:hAnsi="Times New Roman" w:cs="Times New Roman"/>
          <w:sz w:val="24"/>
          <w:szCs w:val="24"/>
        </w:rPr>
        <w:t xml:space="preserve"> </w:t>
      </w:r>
      <w:r w:rsidRPr="00C17158">
        <w:rPr>
          <w:rFonts w:ascii="Times New Roman" w:hAnsi="Times New Roman" w:cs="Times New Roman"/>
          <w:sz w:val="24"/>
          <w:szCs w:val="24"/>
        </w:rPr>
        <w:t xml:space="preserve">extensively </w:t>
      </w:r>
      <w:r w:rsidR="00C85F44" w:rsidRPr="00C17158">
        <w:rPr>
          <w:rFonts w:ascii="Times New Roman" w:hAnsi="Times New Roman" w:cs="Times New Roman"/>
          <w:sz w:val="24"/>
          <w:szCs w:val="24"/>
        </w:rPr>
        <w:t xml:space="preserve">analyzed </w:t>
      </w:r>
      <w:r w:rsidRPr="00C17158">
        <w:rPr>
          <w:rFonts w:ascii="Times New Roman" w:hAnsi="Times New Roman" w:cs="Times New Roman"/>
          <w:sz w:val="24"/>
          <w:szCs w:val="24"/>
        </w:rPr>
        <w:t xml:space="preserve">few studies focused on </w:t>
      </w:r>
      <w:r w:rsidR="00C85F44" w:rsidRPr="00C17158">
        <w:rPr>
          <w:rFonts w:ascii="Times New Roman" w:hAnsi="Times New Roman" w:cs="Times New Roman"/>
          <w:sz w:val="24"/>
          <w:szCs w:val="24"/>
        </w:rPr>
        <w:t>the impact of economic freedom on economic growth</w:t>
      </w:r>
      <w:r w:rsidRPr="00C17158">
        <w:rPr>
          <w:rFonts w:ascii="Times New Roman" w:hAnsi="Times New Roman" w:cs="Times New Roman"/>
          <w:sz w:val="24"/>
          <w:szCs w:val="24"/>
        </w:rPr>
        <w:t>,</w:t>
      </w:r>
      <w:r w:rsidR="00C85F44" w:rsidRPr="00C17158">
        <w:rPr>
          <w:rFonts w:ascii="Times New Roman" w:hAnsi="Times New Roman" w:cs="Times New Roman"/>
          <w:sz w:val="24"/>
          <w:szCs w:val="24"/>
        </w:rPr>
        <w:t xml:space="preserve"> by using the indicators available at Heritage Foundation economic freedom index. While </w:t>
      </w:r>
      <w:hyperlink r:id="rId15" w:anchor="_ENREF_18" w:tooltip="Miller, 2010 #12" w:history="1">
        <w:r w:rsidR="00C85F44" w:rsidRPr="00C17158">
          <w:rPr>
            <w:rStyle w:val="Hyperlink"/>
            <w:rFonts w:ascii="Times New Roman" w:hAnsi="Times New Roman" w:cs="Times New Roman"/>
            <w:sz w:val="24"/>
            <w:szCs w:val="24"/>
          </w:rPr>
          <w:fldChar w:fldCharType="begin"/>
        </w:r>
        <w:r w:rsidR="00C85F44" w:rsidRPr="00C17158">
          <w:rPr>
            <w:rStyle w:val="Hyperlink"/>
            <w:rFonts w:ascii="Times New Roman" w:hAnsi="Times New Roman" w:cs="Times New Roman"/>
            <w:sz w:val="24"/>
            <w:szCs w:val="24"/>
          </w:rPr>
          <w:instrText xml:space="preserve"> ADDIN EN.CITE &lt;EndNote&gt;&lt;Cite AuthorYear="1"&gt;&lt;Author&gt;Miller&lt;/Author&gt;&lt;Year&gt;2010&lt;/Year&gt;&lt;RecNum&gt;12&lt;/RecNum&gt;&lt;DisplayText&gt;Miller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00C85F44" w:rsidRPr="00C17158">
          <w:rPr>
            <w:rStyle w:val="Hyperlink"/>
            <w:rFonts w:ascii="Times New Roman" w:hAnsi="Times New Roman" w:cs="Times New Roman"/>
            <w:sz w:val="24"/>
            <w:szCs w:val="24"/>
          </w:rPr>
          <w:fldChar w:fldCharType="separate"/>
        </w:r>
        <w:r w:rsidR="00C85F44" w:rsidRPr="00C17158">
          <w:rPr>
            <w:rStyle w:val="Hyperlink"/>
            <w:rFonts w:ascii="Times New Roman" w:hAnsi="Times New Roman" w:cs="Times New Roman"/>
            <w:noProof/>
            <w:sz w:val="24"/>
            <w:szCs w:val="24"/>
          </w:rPr>
          <w:t>Miller et al. (2010)</w:t>
        </w:r>
        <w:r w:rsidR="00C85F44" w:rsidRPr="00C17158">
          <w:rPr>
            <w:rStyle w:val="Hyperlink"/>
            <w:rFonts w:ascii="Times New Roman" w:hAnsi="Times New Roman" w:cs="Times New Roman"/>
            <w:sz w:val="24"/>
            <w:szCs w:val="24"/>
          </w:rPr>
          <w:fldChar w:fldCharType="end"/>
        </w:r>
      </w:hyperlink>
      <w:r w:rsidR="00C85F44" w:rsidRPr="00C17158">
        <w:rPr>
          <w:rFonts w:ascii="Times New Roman" w:hAnsi="Times New Roman" w:cs="Times New Roman"/>
          <w:sz w:val="24"/>
          <w:szCs w:val="24"/>
        </w:rPr>
        <w:t xml:space="preserve"> and </w:t>
      </w:r>
      <w:hyperlink r:id="rId16" w:anchor="_ENREF_11" w:tooltip="Doucouliagos, 2006 #104" w:history="1">
        <w:r w:rsidR="00C85F44" w:rsidRPr="00C17158">
          <w:rPr>
            <w:rStyle w:val="Hyperlink"/>
            <w:rFonts w:ascii="Times New Roman" w:hAnsi="Times New Roman" w:cs="Times New Roman"/>
            <w:sz w:val="24"/>
            <w:szCs w:val="24"/>
          </w:rPr>
          <w:fldChar w:fldCharType="begin"/>
        </w:r>
        <w:r w:rsidR="00C85F44" w:rsidRPr="00C17158">
          <w:rPr>
            <w:rStyle w:val="Hyperlink"/>
            <w:rFonts w:ascii="Times New Roman" w:hAnsi="Times New Roman" w:cs="Times New Roman"/>
            <w:sz w:val="24"/>
            <w:szCs w:val="24"/>
          </w:rPr>
          <w:instrText xml:space="preserve"> ADDIN EN.CITE &lt;EndNote&gt;&lt;Cite AuthorYear="1"&gt;&lt;Author&gt;Doucouliagos&lt;/Author&gt;&lt;Year&gt;2006&lt;/Year&gt;&lt;RecNum&gt;104&lt;/RecNum&gt;&lt;DisplayText&gt;Doucouliagos and Ulubasoglu (2006)&lt;/DisplayText&gt;&lt;record&gt;&lt;rec-number&gt;104&lt;/rec-number&gt;&lt;foreign-keys&gt;&lt;key app="EN" db-id="zwv2zwdabe0fa9eas0dxatp92a9ef0t2sf0f"&gt;104&lt;/key&gt;&lt;/foreign-keys&gt;&lt;ref-type name="Journal Article"&gt;17&lt;/ref-type&gt;&lt;contributors&gt;&lt;authors&gt;&lt;author&gt;Doucouliagos, Chris&lt;/author&gt;&lt;author&gt;Ulubasoglu, Mehmet Ali&lt;/author&gt;&lt;/authors&gt;&lt;/contributors&gt;&lt;titles&gt;&lt;title&gt;Economic freedom and economic growth: Does specification make a difference?&lt;/title&gt;&lt;secondary-title&gt;European Journal of Political Economy&lt;/secondary-title&gt;&lt;/titles&gt;&lt;periodical&gt;&lt;full-title&gt;European Journal of Political Economy&lt;/full-title&gt;&lt;/periodical&gt;&lt;pages&gt;60-81&lt;/pages&gt;&lt;volume&gt;22&lt;/volume&gt;&lt;number&gt;1&lt;/number&gt;&lt;dates&gt;&lt;year&gt;2006&lt;/year&gt;&lt;/dates&gt;&lt;isbn&gt;0176-2680&lt;/isbn&gt;&lt;urls&gt;&lt;/urls&gt;&lt;/record&gt;&lt;/Cite&gt;&lt;/EndNote&gt;</w:instrText>
        </w:r>
        <w:r w:rsidR="00C85F44" w:rsidRPr="00C17158">
          <w:rPr>
            <w:rStyle w:val="Hyperlink"/>
            <w:rFonts w:ascii="Times New Roman" w:hAnsi="Times New Roman" w:cs="Times New Roman"/>
            <w:sz w:val="24"/>
            <w:szCs w:val="24"/>
          </w:rPr>
          <w:fldChar w:fldCharType="separate"/>
        </w:r>
        <w:r w:rsidR="00C85F44" w:rsidRPr="00C17158">
          <w:rPr>
            <w:rStyle w:val="Hyperlink"/>
            <w:rFonts w:ascii="Times New Roman" w:hAnsi="Times New Roman" w:cs="Times New Roman"/>
            <w:noProof/>
            <w:sz w:val="24"/>
            <w:szCs w:val="24"/>
          </w:rPr>
          <w:t>Doucouliagos and Ulubasoglu (2006)</w:t>
        </w:r>
        <w:r w:rsidR="00C85F44" w:rsidRPr="00C17158">
          <w:rPr>
            <w:rStyle w:val="Hyperlink"/>
            <w:rFonts w:ascii="Times New Roman" w:hAnsi="Times New Roman" w:cs="Times New Roman"/>
            <w:sz w:val="24"/>
            <w:szCs w:val="24"/>
          </w:rPr>
          <w:fldChar w:fldCharType="end"/>
        </w:r>
      </w:hyperlink>
      <w:r w:rsidR="00C85F44" w:rsidRPr="00C17158">
        <w:rPr>
          <w:rFonts w:ascii="Times New Roman" w:hAnsi="Times New Roman" w:cs="Times New Roman"/>
          <w:sz w:val="24"/>
          <w:szCs w:val="24"/>
        </w:rPr>
        <w:t xml:space="preserve"> </w:t>
      </w:r>
      <w:r w:rsidRPr="00C17158">
        <w:rPr>
          <w:rFonts w:ascii="Times New Roman" w:hAnsi="Times New Roman" w:cs="Times New Roman"/>
          <w:sz w:val="24"/>
          <w:szCs w:val="24"/>
        </w:rPr>
        <w:t xml:space="preserve">found </w:t>
      </w:r>
      <w:r w:rsidR="00C85F44" w:rsidRPr="00C17158">
        <w:rPr>
          <w:rFonts w:ascii="Times New Roman" w:hAnsi="Times New Roman" w:cs="Times New Roman"/>
          <w:sz w:val="24"/>
          <w:szCs w:val="24"/>
        </w:rPr>
        <w:t xml:space="preserve">a positive relationship between economic freedom and economic growth. </w:t>
      </w:r>
      <w:r w:rsidRPr="00C17158">
        <w:rPr>
          <w:rFonts w:ascii="Times New Roman" w:hAnsi="Times New Roman" w:cs="Times New Roman"/>
          <w:sz w:val="24"/>
          <w:szCs w:val="24"/>
        </w:rPr>
        <w:t>B</w:t>
      </w:r>
      <w:r w:rsidR="00C85F44" w:rsidRPr="00C17158">
        <w:rPr>
          <w:rFonts w:ascii="Times New Roman" w:hAnsi="Times New Roman" w:cs="Times New Roman"/>
          <w:sz w:val="24"/>
          <w:szCs w:val="24"/>
        </w:rPr>
        <w:t>oth</w:t>
      </w:r>
      <w:r w:rsidRPr="00C17158">
        <w:rPr>
          <w:rFonts w:ascii="Times New Roman" w:hAnsi="Times New Roman" w:cs="Times New Roman"/>
          <w:sz w:val="24"/>
          <w:szCs w:val="24"/>
        </w:rPr>
        <w:t xml:space="preserve"> of them </w:t>
      </w:r>
      <w:r w:rsidR="00C85F44" w:rsidRPr="00C17158">
        <w:rPr>
          <w:rFonts w:ascii="Times New Roman" w:hAnsi="Times New Roman" w:cs="Times New Roman"/>
          <w:sz w:val="24"/>
          <w:szCs w:val="24"/>
        </w:rPr>
        <w:t xml:space="preserve"> use</w:t>
      </w:r>
      <w:r w:rsidRPr="00C17158">
        <w:rPr>
          <w:rFonts w:ascii="Times New Roman" w:hAnsi="Times New Roman" w:cs="Times New Roman"/>
          <w:sz w:val="24"/>
          <w:szCs w:val="24"/>
        </w:rPr>
        <w:t>d</w:t>
      </w:r>
      <w:r w:rsidR="00C85F44" w:rsidRPr="00C17158">
        <w:rPr>
          <w:rFonts w:ascii="Times New Roman" w:hAnsi="Times New Roman" w:cs="Times New Roman"/>
          <w:sz w:val="24"/>
          <w:szCs w:val="24"/>
        </w:rPr>
        <w:t xml:space="preserve"> panel data and Granger causality and meta-analysis to find out the relationship. </w:t>
      </w:r>
      <w:hyperlink r:id="rId17" w:anchor="_ENREF_18" w:tooltip="Miller, 2010 #12" w:history="1">
        <w:r w:rsidR="00C85F44" w:rsidRPr="00C17158">
          <w:rPr>
            <w:rStyle w:val="Hyperlink"/>
            <w:rFonts w:ascii="Times New Roman" w:hAnsi="Times New Roman" w:cs="Times New Roman"/>
            <w:sz w:val="24"/>
            <w:szCs w:val="24"/>
          </w:rPr>
          <w:fldChar w:fldCharType="begin"/>
        </w:r>
        <w:r w:rsidR="00C85F44" w:rsidRPr="00C17158">
          <w:rPr>
            <w:rStyle w:val="Hyperlink"/>
            <w:rFonts w:ascii="Times New Roman" w:hAnsi="Times New Roman" w:cs="Times New Roman"/>
            <w:sz w:val="24"/>
            <w:szCs w:val="24"/>
          </w:rPr>
          <w:instrText xml:space="preserve"> ADDIN EN.CITE &lt;EndNote&gt;&lt;Cite AuthorYear="1"&gt;&lt;Author&gt;Miller&lt;/Author&gt;&lt;Year&gt;2010&lt;/Year&gt;&lt;RecNum&gt;12&lt;/RecNum&gt;&lt;DisplayText&gt;Miller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00C85F44" w:rsidRPr="00C17158">
          <w:rPr>
            <w:rStyle w:val="Hyperlink"/>
            <w:rFonts w:ascii="Times New Roman" w:hAnsi="Times New Roman" w:cs="Times New Roman"/>
            <w:sz w:val="24"/>
            <w:szCs w:val="24"/>
          </w:rPr>
          <w:fldChar w:fldCharType="separate"/>
        </w:r>
        <w:r w:rsidR="00C85F44" w:rsidRPr="00C17158">
          <w:rPr>
            <w:rStyle w:val="Hyperlink"/>
            <w:rFonts w:ascii="Times New Roman" w:hAnsi="Times New Roman" w:cs="Times New Roman"/>
            <w:noProof/>
            <w:sz w:val="24"/>
            <w:szCs w:val="24"/>
          </w:rPr>
          <w:t>Miller et al. (2010)</w:t>
        </w:r>
        <w:r w:rsidR="00C85F44" w:rsidRPr="00C17158">
          <w:rPr>
            <w:rStyle w:val="Hyperlink"/>
            <w:rFonts w:ascii="Times New Roman" w:hAnsi="Times New Roman" w:cs="Times New Roman"/>
            <w:sz w:val="24"/>
            <w:szCs w:val="24"/>
          </w:rPr>
          <w:fldChar w:fldCharType="end"/>
        </w:r>
      </w:hyperlink>
      <w:r w:rsidR="00C85F44" w:rsidRPr="00C17158">
        <w:rPr>
          <w:rFonts w:ascii="Times New Roman" w:hAnsi="Times New Roman" w:cs="Times New Roman"/>
          <w:sz w:val="24"/>
          <w:szCs w:val="24"/>
        </w:rPr>
        <w:t xml:space="preserve"> Define</w:t>
      </w:r>
      <w:r w:rsidRPr="00C17158">
        <w:rPr>
          <w:rFonts w:ascii="Times New Roman" w:hAnsi="Times New Roman" w:cs="Times New Roman"/>
          <w:sz w:val="24"/>
          <w:szCs w:val="24"/>
        </w:rPr>
        <w:t>d</w:t>
      </w:r>
      <w:r w:rsidR="00C85F44" w:rsidRPr="00C17158">
        <w:rPr>
          <w:rFonts w:ascii="Times New Roman" w:hAnsi="Times New Roman" w:cs="Times New Roman"/>
          <w:sz w:val="24"/>
          <w:szCs w:val="24"/>
        </w:rPr>
        <w:t xml:space="preserve"> economic growth real GDP per capita. Although GDP per capita signals the growth of an economy, the growth of production of a country. We can define economic growth as GDP per capita. </w:t>
      </w:r>
      <w:hyperlink r:id="rId18" w:anchor="_ENREF_14" w:tooltip="Islam, 1996 #93" w:history="1">
        <w:r w:rsidR="00C85F44" w:rsidRPr="00C17158">
          <w:rPr>
            <w:rStyle w:val="Hyperlink"/>
            <w:rFonts w:ascii="Times New Roman" w:hAnsi="Times New Roman" w:cs="Times New Roman"/>
            <w:sz w:val="24"/>
            <w:szCs w:val="24"/>
          </w:rPr>
          <w:fldChar w:fldCharType="begin"/>
        </w:r>
        <w:r w:rsidR="00C85F44" w:rsidRPr="00C17158">
          <w:rPr>
            <w:rStyle w:val="Hyperlink"/>
            <w:rFonts w:ascii="Times New Roman" w:hAnsi="Times New Roman" w:cs="Times New Roman"/>
            <w:sz w:val="24"/>
            <w:szCs w:val="24"/>
          </w:rPr>
          <w:instrText xml:space="preserve"> ADDIN EN.CITE &lt;EndNote&gt;&lt;Cite AuthorYear="1"&gt;&lt;Author&gt;Islam&lt;/Author&gt;&lt;Year&gt;1996&lt;/Year&gt;&lt;RecNum&gt;93&lt;/RecNum&gt;&lt;DisplayText&gt;Islam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00C85F44" w:rsidRPr="00C17158">
          <w:rPr>
            <w:rStyle w:val="Hyperlink"/>
            <w:rFonts w:ascii="Times New Roman" w:hAnsi="Times New Roman" w:cs="Times New Roman"/>
            <w:sz w:val="24"/>
            <w:szCs w:val="24"/>
          </w:rPr>
          <w:fldChar w:fldCharType="separate"/>
        </w:r>
        <w:r w:rsidR="00C85F44" w:rsidRPr="00C17158">
          <w:rPr>
            <w:rStyle w:val="Hyperlink"/>
            <w:rFonts w:ascii="Times New Roman" w:hAnsi="Times New Roman" w:cs="Times New Roman"/>
            <w:noProof/>
            <w:sz w:val="24"/>
            <w:szCs w:val="24"/>
          </w:rPr>
          <w:t>Islam (1996)</w:t>
        </w:r>
        <w:r w:rsidR="00C85F44" w:rsidRPr="00C17158">
          <w:rPr>
            <w:rStyle w:val="Hyperlink"/>
            <w:rFonts w:ascii="Times New Roman" w:hAnsi="Times New Roman" w:cs="Times New Roman"/>
            <w:sz w:val="24"/>
            <w:szCs w:val="24"/>
          </w:rPr>
          <w:fldChar w:fldCharType="end"/>
        </w:r>
      </w:hyperlink>
      <w:r w:rsidR="00C85F44" w:rsidRPr="00C17158">
        <w:rPr>
          <w:rFonts w:ascii="Times New Roman" w:hAnsi="Times New Roman" w:cs="Times New Roman"/>
          <w:sz w:val="24"/>
          <w:szCs w:val="24"/>
        </w:rPr>
        <w:t xml:space="preserve"> Investigated the relationship among economic freedom, economic growth and income per capita by using OLS method and cross sectional of 94 countries from 1980 to 1992. He analyzed the cross relation of the variables </w:t>
      </w:r>
      <w:r w:rsidR="00C85F44" w:rsidRPr="00C17158">
        <w:rPr>
          <w:rFonts w:ascii="Times New Roman" w:hAnsi="Times New Roman" w:cs="Times New Roman"/>
          <w:sz w:val="24"/>
          <w:szCs w:val="24"/>
        </w:rPr>
        <w:lastRenderedPageBreak/>
        <w:t xml:space="preserve">on lower income, middle income and higher income country. In </w:t>
      </w:r>
      <w:r w:rsidR="00491F0A" w:rsidRPr="00C17158">
        <w:rPr>
          <w:rFonts w:ascii="Times New Roman" w:hAnsi="Times New Roman" w:cs="Times New Roman"/>
          <w:sz w:val="24"/>
          <w:szCs w:val="24"/>
        </w:rPr>
        <w:t>low-income</w:t>
      </w:r>
      <w:r w:rsidR="00C85F44" w:rsidRPr="00C17158">
        <w:rPr>
          <w:rFonts w:ascii="Times New Roman" w:hAnsi="Times New Roman" w:cs="Times New Roman"/>
          <w:sz w:val="24"/>
          <w:szCs w:val="24"/>
        </w:rPr>
        <w:t xml:space="preserve"> countries a direct relationship between per capita income and economic freedom index and in high income countries relationship between growth rate of per capita income and economic freedom index shows in that results. Previous study also showed that FDI (Foreign Direct Investment) along with economic freedom has an impact on economic growth. A GMM (Generalized Moment Method) analysis by </w:t>
      </w:r>
      <w:hyperlink r:id="rId19" w:anchor="_ENREF_3" w:tooltip="Azman-Saini, 2010 #100" w:history="1">
        <w:r w:rsidR="00C85F44" w:rsidRPr="00C17158">
          <w:rPr>
            <w:rStyle w:val="Hyperlink"/>
            <w:rFonts w:ascii="Times New Roman" w:hAnsi="Times New Roman" w:cs="Times New Roman"/>
            <w:sz w:val="24"/>
            <w:szCs w:val="24"/>
          </w:rPr>
          <w:fldChar w:fldCharType="begin"/>
        </w:r>
        <w:r w:rsidR="00C85F44" w:rsidRPr="00C17158">
          <w:rPr>
            <w:rStyle w:val="Hyperlink"/>
            <w:rFonts w:ascii="Times New Roman" w:hAnsi="Times New Roman" w:cs="Times New Roman"/>
            <w:sz w:val="24"/>
            <w:szCs w:val="24"/>
          </w:rPr>
          <w:instrText xml:space="preserve"> ADDIN EN.CITE &lt;EndNote&gt;&lt;Cite AuthorYear="1"&gt;&lt;Author&gt;Azman-Saini&lt;/Author&gt;&lt;Year&gt;2010&lt;/Year&gt;&lt;RecNum&gt;100&lt;/RecNum&gt;&lt;DisplayText&gt;Azman-Saini et al. (2010)&lt;/DisplayText&gt;&lt;record&gt;&lt;rec-number&gt;100&lt;/rec-number&gt;&lt;foreign-keys&gt;&lt;key app="EN" db-id="zwv2zwdabe0fa9eas0dxatp92a9ef0t2sf0f"&gt;100&lt;/key&gt;&lt;/foreign-keys&gt;&lt;ref-type name="Journal Article"&gt;17&lt;/ref-type&gt;&lt;contributors&gt;&lt;authors&gt;&lt;author&gt;Azman-Saini, WNW&lt;/author&gt;&lt;author&gt;Baharumshah, Ahmad Zubaidi&lt;/author&gt;&lt;author&gt;Law, Siong Hook&lt;/author&gt;&lt;/authors&gt;&lt;/contributors&gt;&lt;titles&gt;&lt;title&gt;Foreign direct investment, economic freedom and economic growth: International evidence&lt;/title&gt;&lt;secondary-title&gt;Economic Modelling&lt;/secondary-title&gt;&lt;/titles&gt;&lt;periodical&gt;&lt;full-title&gt;Economic Modelling&lt;/full-title&gt;&lt;/periodical&gt;&lt;pages&gt;1079-1089&lt;/pages&gt;&lt;volume&gt;27&lt;/volume&gt;&lt;number&gt;5&lt;/number&gt;&lt;dates&gt;&lt;year&gt;2010&lt;/year&gt;&lt;/dates&gt;&lt;isbn&gt;0264-9993&lt;/isbn&gt;&lt;urls&gt;&lt;/urls&gt;&lt;/record&gt;&lt;/Cite&gt;&lt;/EndNote&gt;</w:instrText>
        </w:r>
        <w:r w:rsidR="00C85F44" w:rsidRPr="00C17158">
          <w:rPr>
            <w:rStyle w:val="Hyperlink"/>
            <w:rFonts w:ascii="Times New Roman" w:hAnsi="Times New Roman" w:cs="Times New Roman"/>
            <w:sz w:val="24"/>
            <w:szCs w:val="24"/>
          </w:rPr>
          <w:fldChar w:fldCharType="separate"/>
        </w:r>
        <w:r w:rsidR="00C85F44" w:rsidRPr="00C17158">
          <w:rPr>
            <w:rStyle w:val="Hyperlink"/>
            <w:rFonts w:ascii="Times New Roman" w:hAnsi="Times New Roman" w:cs="Times New Roman"/>
            <w:noProof/>
            <w:sz w:val="24"/>
            <w:szCs w:val="24"/>
          </w:rPr>
          <w:t>Azman-Saini et al. (2010)</w:t>
        </w:r>
        <w:r w:rsidR="00C85F44" w:rsidRPr="00C17158">
          <w:rPr>
            <w:rStyle w:val="Hyperlink"/>
            <w:rFonts w:ascii="Times New Roman" w:hAnsi="Times New Roman" w:cs="Times New Roman"/>
            <w:sz w:val="24"/>
            <w:szCs w:val="24"/>
          </w:rPr>
          <w:fldChar w:fldCharType="end"/>
        </w:r>
      </w:hyperlink>
      <w:r w:rsidR="00C85F44" w:rsidRPr="00C17158">
        <w:rPr>
          <w:rFonts w:ascii="Times New Roman" w:hAnsi="Times New Roman" w:cs="Times New Roman"/>
          <w:sz w:val="24"/>
          <w:szCs w:val="24"/>
        </w:rPr>
        <w:t xml:space="preserve"> showed that FDI has no direct impact on growth but effect of FDI on growth increase with economic freedom. That means, with the presence of economic freedom FDI plays a vital rule to improve economic growth.</w:t>
      </w:r>
    </w:p>
    <w:p w14:paraId="6CD48816" w14:textId="1530D224" w:rsidR="00C85F44" w:rsidRPr="00C17158" w:rsidRDefault="00C85F44" w:rsidP="002E71C2">
      <w:pPr>
        <w:spacing w:line="480" w:lineRule="auto"/>
        <w:jc w:val="both"/>
        <w:rPr>
          <w:rFonts w:ascii="Times New Roman" w:hAnsi="Times New Roman" w:cs="Times New Roman"/>
          <w:sz w:val="24"/>
          <w:szCs w:val="24"/>
        </w:rPr>
      </w:pPr>
      <w:r w:rsidRPr="00C17158">
        <w:rPr>
          <w:rFonts w:ascii="Times New Roman" w:hAnsi="Times New Roman" w:cs="Times New Roman"/>
          <w:sz w:val="24"/>
          <w:szCs w:val="24"/>
        </w:rPr>
        <w:t xml:space="preserve">Literature </w:t>
      </w:r>
      <w:r w:rsidR="00C538C7" w:rsidRPr="00C17158">
        <w:rPr>
          <w:rFonts w:ascii="Times New Roman" w:hAnsi="Times New Roman" w:cs="Times New Roman"/>
          <w:sz w:val="24"/>
          <w:szCs w:val="24"/>
        </w:rPr>
        <w:t xml:space="preserve">regarding  </w:t>
      </w:r>
      <w:r w:rsidRPr="00C17158">
        <w:rPr>
          <w:rFonts w:ascii="Times New Roman" w:hAnsi="Times New Roman" w:cs="Times New Roman"/>
          <w:sz w:val="24"/>
          <w:szCs w:val="24"/>
        </w:rPr>
        <w:t>the relationship between economic performance and democracy of a nation has emerged in a great extent in the study of political science (</w:t>
      </w:r>
      <w:hyperlink r:id="rId20" w:anchor="_ENREF_6" w:tooltip="Burkhart, 1994 #14"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AuthorYear="1"&gt;&lt;Author&gt;Burkhart&lt;/Author&gt;&lt;Year&gt;1994&lt;/Year&gt;&lt;RecNum&gt;14&lt;/RecNum&gt;&lt;DisplayText&gt;Burkhart and Lewis-Beck (1994)&lt;/DisplayText&gt;&lt;record&gt;&lt;rec-number&gt;14&lt;/rec-number&gt;&lt;foreign-keys&gt;&lt;key app="EN" db-id="zwv2zwdabe0fa9eas0dxatp92a9ef0t2sf0f"&gt;14&lt;/key&gt;&lt;/foreign-keys&gt;&lt;ref-type name="Journal Article"&gt;17&lt;/ref-type&gt;&lt;contributors&gt;&lt;authors&gt;&lt;author&gt;Burkhart, Ross E&lt;/author&gt;&lt;author&gt;Lewis-Beck, Michael S&lt;/author&gt;&lt;/authors&gt;&lt;/contributors&gt;&lt;titles&gt;&lt;title&gt;Comparative democracy: The economic development thesis&lt;/title&gt;&lt;secondary-title&gt;American Political Science Review&lt;/secondary-title&gt;&lt;/titles&gt;&lt;periodical&gt;&lt;full-title&gt;American Political Science Review&lt;/full-title&gt;&lt;/periodical&gt;&lt;pages&gt;903-910&lt;/pages&gt;&lt;volume&gt;88&lt;/volume&gt;&lt;number&gt;4&lt;/number&gt;&lt;dates&gt;&lt;year&gt;1994&lt;/year&gt;&lt;/dates&gt;&lt;isbn&gt;1537-5943&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Burkhart and Lewis-Beck (1994)</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w:t>
      </w:r>
      <w:hyperlink r:id="rId21" w:anchor="_ENREF_17" w:tooltip="Miller, 2013 #13"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AuthorYear="1"&gt;&lt;Author&gt;Miller&lt;/Author&gt;&lt;Year&gt;2013&lt;/Year&gt;&lt;RecNum&gt;13&lt;/RecNum&gt;&lt;DisplayText&gt;Miller, Holmes, and Feulner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Miller, Holmes, and Feulner (2013)</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They focused economic development as a great factors of democracy</w:t>
      </w:r>
      <w:r w:rsidR="00C17158">
        <w:rPr>
          <w:rFonts w:ascii="Times New Roman" w:hAnsi="Times New Roman" w:cs="Times New Roman"/>
          <w:sz w:val="24"/>
          <w:szCs w:val="24"/>
        </w:rPr>
        <w:t xml:space="preserve"> </w:t>
      </w:r>
      <w:r w:rsidRPr="00C17158">
        <w:rPr>
          <w:rFonts w:ascii="Times New Roman" w:hAnsi="Times New Roman" w:cs="Times New Roman"/>
          <w:sz w:val="24"/>
          <w:szCs w:val="24"/>
        </w:rPr>
        <w:t>(</w:t>
      </w:r>
      <w:hyperlink r:id="rId22" w:anchor="_ENREF_14" w:tooltip="Islam, 1996 #93"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Islam (1996)</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But another literature suggested that economic development has an effective dependency on economic freedom and democracy, see </w:t>
      </w:r>
      <w:r w:rsidRPr="00C17158">
        <w:rPr>
          <w:rFonts w:ascii="Times New Roman" w:hAnsi="Times New Roman" w:cs="Times New Roman"/>
          <w:sz w:val="24"/>
          <w:szCs w:val="24"/>
        </w:rPr>
        <w:fldChar w:fldCharType="begin"/>
      </w:r>
      <w:r w:rsidRPr="00C17158">
        <w:rPr>
          <w:rFonts w:ascii="Times New Roman" w:hAnsi="Times New Roman" w:cs="Times New Roman"/>
          <w:sz w:val="24"/>
          <w:szCs w:val="24"/>
        </w:rPr>
        <w:instrText xml:space="preserve"> ADDIN EN.CITE &lt;EndNote&gt;&lt;Cite&gt;&lt;Author&gt;Scully&lt;/Author&gt;&lt;Year&gt;2014&lt;/Year&gt;&lt;RecNum&gt;15&lt;/RecNum&gt;&lt;DisplayText&gt;(Scully, 2014)&lt;/DisplayText&gt;&lt;record&gt;&lt;rec-number&gt;15&lt;/rec-number&gt;&lt;foreign-keys&gt;&lt;key app="EN" db-id="zwv2zwdabe0fa9eas0dxatp92a9ef0t2sf0f"&gt;15&lt;/key&gt;&lt;/foreign-keys&gt;&lt;ref-type name="Book"&gt;6&lt;/ref-type&gt;&lt;contributors&gt;&lt;authors&gt;&lt;author&gt;Scully, Gerald W&lt;/author&gt;&lt;/authors&gt;&lt;/contributors&gt;&lt;titles&gt;&lt;title&gt;Constitutional environments and economic growth&lt;/title&gt;&lt;/titles&gt;&lt;dates&gt;&lt;year&gt;2014&lt;/year&gt;&lt;/dates&gt;&lt;publisher&gt;Princeton University Press&lt;/publisher&gt;&lt;isbn&gt;1400862833&lt;/isbn&gt;&lt;urls&gt;&lt;/urls&gt;&lt;/record&gt;&lt;/Cite&gt;&lt;/EndNote&gt;</w:instrText>
      </w:r>
      <w:r w:rsidRPr="00C17158">
        <w:rPr>
          <w:rFonts w:ascii="Times New Roman" w:hAnsi="Times New Roman" w:cs="Times New Roman"/>
          <w:sz w:val="24"/>
          <w:szCs w:val="24"/>
        </w:rPr>
        <w:fldChar w:fldCharType="separate"/>
      </w:r>
      <w:r w:rsidRPr="00C17158">
        <w:rPr>
          <w:rFonts w:ascii="Times New Roman" w:hAnsi="Times New Roman" w:cs="Times New Roman"/>
          <w:noProof/>
          <w:sz w:val="24"/>
          <w:szCs w:val="24"/>
        </w:rPr>
        <w:t>(</w:t>
      </w:r>
      <w:hyperlink r:id="rId23" w:anchor="_ENREF_22" w:tooltip="Scully, 2014 #15" w:history="1">
        <w:r w:rsidRPr="00C17158">
          <w:rPr>
            <w:rStyle w:val="Hyperlink"/>
            <w:rFonts w:ascii="Times New Roman" w:hAnsi="Times New Roman" w:cs="Times New Roman"/>
            <w:noProof/>
            <w:sz w:val="24"/>
            <w:szCs w:val="24"/>
          </w:rPr>
          <w:t>Scully, 2014</w:t>
        </w:r>
      </w:hyperlink>
      <w:r w:rsidRPr="00C17158">
        <w:rPr>
          <w:rFonts w:ascii="Times New Roman" w:hAnsi="Times New Roman" w:cs="Times New Roman"/>
          <w:noProof/>
          <w:sz w:val="24"/>
          <w:szCs w:val="24"/>
        </w:rPr>
        <w:t>)</w:t>
      </w:r>
      <w:r w:rsidRPr="00C17158">
        <w:rPr>
          <w:rFonts w:ascii="Times New Roman" w:hAnsi="Times New Roman" w:cs="Times New Roman"/>
          <w:sz w:val="24"/>
          <w:szCs w:val="24"/>
        </w:rPr>
        <w:fldChar w:fldCharType="end"/>
      </w:r>
      <w:r w:rsidRPr="00C17158">
        <w:rPr>
          <w:rFonts w:ascii="Times New Roman" w:hAnsi="Times New Roman" w:cs="Times New Roman"/>
          <w:sz w:val="24"/>
          <w:szCs w:val="24"/>
        </w:rPr>
        <w:t xml:space="preserve"> and </w:t>
      </w:r>
      <w:hyperlink r:id="rId24" w:anchor="_ENREF_19" w:tooltip="Olson, 1993 #16"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AuthorYear="1"&gt;&lt;Author&gt;Olson&lt;/Author&gt;&lt;Year&gt;1993&lt;/Year&gt;&lt;RecNum&gt;16&lt;/RecNum&gt;&lt;DisplayText&gt;Olson (1993)&lt;/DisplayText&gt;&lt;record&gt;&lt;rec-number&gt;16&lt;/rec-number&gt;&lt;foreign-keys&gt;&lt;key app="EN" db-id="zwv2zwdabe0fa9eas0dxatp92a9ef0t2sf0f"&gt;16&lt;/key&gt;&lt;/foreign-keys&gt;&lt;ref-type name="Journal Article"&gt;17&lt;/ref-type&gt;&lt;contributors&gt;&lt;authors&gt;&lt;author&gt;Olson, Mancur&lt;/author&gt;&lt;/authors&gt;&lt;/contributors&gt;&lt;titles&gt;&lt;title&gt;Dictatorship, democracy, and development&lt;/title&gt;&lt;secondary-title&gt;American political science review&lt;/secondary-title&gt;&lt;/titles&gt;&lt;periodical&gt;&lt;full-title&gt;American Political Science Review&lt;/full-title&gt;&lt;/periodical&gt;&lt;pages&gt;567-576&lt;/pages&gt;&lt;volume&gt;87&lt;/volume&gt;&lt;number&gt;3&lt;/number&gt;&lt;dates&gt;&lt;year&gt;1993&lt;/year&gt;&lt;/dates&gt;&lt;isbn&gt;1537-5943&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Olson (1993)</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That means if we can ensure the economic freedom in economic activities and the practice of democracy everywhere then economic development will happen, GDP per capita will enhance and thus prosperity will be ensured.</w:t>
      </w:r>
    </w:p>
    <w:p w14:paraId="3075A06A" w14:textId="168D7100" w:rsidR="00C85F44" w:rsidRPr="00C17158" w:rsidRDefault="00C85F44" w:rsidP="002E71C2">
      <w:pPr>
        <w:spacing w:line="480" w:lineRule="auto"/>
        <w:jc w:val="both"/>
        <w:rPr>
          <w:rFonts w:ascii="Times New Roman" w:hAnsi="Times New Roman" w:cs="Times New Roman"/>
          <w:sz w:val="24"/>
          <w:szCs w:val="24"/>
        </w:rPr>
      </w:pPr>
      <w:r w:rsidRPr="00C17158">
        <w:rPr>
          <w:rFonts w:ascii="Times New Roman" w:hAnsi="Times New Roman" w:cs="Times New Roman"/>
          <w:sz w:val="24"/>
          <w:szCs w:val="24"/>
        </w:rPr>
        <w:t xml:space="preserve">Economic freedom is also influenced by political freedom, a robust estimation proved it. By using panel data from 1975 to 1990 in developing countries </w:t>
      </w:r>
      <w:hyperlink r:id="rId25" w:anchor="_ENREF_10" w:tooltip="De Haan, 2003 #10"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AuthorYear="1"&gt;&lt;Author&gt;De Haan&lt;/Author&gt;&lt;Year&gt;2003&lt;/Year&gt;&lt;RecNum&gt;10&lt;/RecNum&gt;&lt;DisplayText&gt;De Haan and Sturm (2003)&lt;/DisplayText&gt;&lt;record&gt;&lt;rec-number&gt;10&lt;/rec-number&gt;&lt;foreign-keys&gt;&lt;key app="EN" db-id="zwv2zwdabe0fa9eas0dxatp92a9ef0t2sf0f"&gt;10&lt;/key&gt;&lt;/foreign-keys&gt;&lt;ref-type name="Journal Article"&gt;17&lt;/ref-type&gt;&lt;contributors&gt;&lt;authors&gt;&lt;author&gt;De Haan, Jakob&lt;/author&gt;&lt;author&gt;Sturm, Jan-Egbert&lt;/author&gt;&lt;/authors&gt;&lt;/contributors&gt;&lt;titles&gt;&lt;title&gt;Does more democracy lead to greater economic freedom? New evidence for developing countries&lt;/title&gt;&lt;secondary-title&gt;European Journal of Political Economy&lt;/secondary-title&gt;&lt;/titles&gt;&lt;periodical&gt;&lt;full-title&gt;European Journal of Political Economy&lt;/full-title&gt;&lt;/periodical&gt;&lt;pages&gt;547-563&lt;/pages&gt;&lt;volume&gt;19&lt;/volume&gt;&lt;number&gt;3&lt;/number&gt;&lt;dates&gt;&lt;year&gt;2003&lt;/year&gt;&lt;/dates&gt;&lt;isbn&gt;0176-2680&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De Haan and Sturm (2003)</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shows that political freedom increase economic freedom and economic freedom leads to economic growth. But another study shows that economic well-being causes economic freedom but not political freedom </w:t>
      </w:r>
      <w:r w:rsidRPr="00C17158">
        <w:rPr>
          <w:rFonts w:ascii="Times New Roman" w:hAnsi="Times New Roman" w:cs="Times New Roman"/>
          <w:sz w:val="24"/>
          <w:szCs w:val="24"/>
        </w:rPr>
        <w:fldChar w:fldCharType="begin"/>
      </w:r>
      <w:r w:rsidRPr="00C17158">
        <w:rPr>
          <w:rFonts w:ascii="Times New Roman" w:hAnsi="Times New Roman" w:cs="Times New Roman"/>
          <w:sz w:val="24"/>
          <w:szCs w:val="24"/>
        </w:rPr>
        <w:instrText xml:space="preserve"> ADDIN EN.CITE &lt;EndNote&gt;&lt;Cite&gt;&lt;Author&gt;Ken Farr&lt;/Author&gt;&lt;Year&gt;1998&lt;/Year&gt;&lt;RecNum&gt;106&lt;/RecNum&gt;&lt;DisplayText&gt;(Ken Farr et al., 1998)&lt;/DisplayText&gt;&lt;record&gt;&lt;rec-number&gt;106&lt;/rec-number&gt;&lt;foreign-keys&gt;&lt;key app="EN" db-id="zwv2zwdabe0fa9eas0dxatp92a9ef0t2sf0f"&gt;106&lt;/key&gt;&lt;/foreign-keys&gt;&lt;ref-type name="Journal Article"&gt;17&lt;/ref-type&gt;&lt;contributors&gt;&lt;authors&gt;&lt;author&gt;Ken Farr, W&lt;/author&gt;&lt;author&gt;Lord, Richard A&lt;/author&gt;&lt;author&gt;Wolfenbarger, J Larry&lt;/author&gt;&lt;/authors&gt;&lt;/contributors&gt;&lt;titles&gt;&lt;title&gt;Economic freedom, political freedom, and economic well-being: a causality analysis&lt;/title&gt;&lt;secondary-title&gt;Cato J.&lt;/secondary-title&gt;&lt;/titles&gt;&lt;periodical&gt;&lt;full-title&gt;Cato J.&lt;/full-title&gt;&lt;/periodical&gt;&lt;pages&gt;247&lt;/pages&gt;&lt;volume&gt;18&lt;/volume&gt;&lt;dates&gt;&lt;year&gt;1998&lt;/year&gt;&lt;/dates&gt;&lt;urls&gt;&lt;/urls&gt;&lt;/record&gt;&lt;/Cite&gt;&lt;/EndNote&gt;</w:instrText>
      </w:r>
      <w:r w:rsidRPr="00C17158">
        <w:rPr>
          <w:rFonts w:ascii="Times New Roman" w:hAnsi="Times New Roman" w:cs="Times New Roman"/>
          <w:sz w:val="24"/>
          <w:szCs w:val="24"/>
        </w:rPr>
        <w:fldChar w:fldCharType="separate"/>
      </w:r>
      <w:r w:rsidRPr="00C17158">
        <w:rPr>
          <w:rFonts w:ascii="Times New Roman" w:hAnsi="Times New Roman" w:cs="Times New Roman"/>
          <w:noProof/>
          <w:sz w:val="24"/>
          <w:szCs w:val="24"/>
        </w:rPr>
        <w:t>(</w:t>
      </w:r>
      <w:hyperlink r:id="rId26" w:anchor="_ENREF_15" w:tooltip="Ken Farr, 1998 #106" w:history="1">
        <w:r w:rsidRPr="00C17158">
          <w:rPr>
            <w:rStyle w:val="Hyperlink"/>
            <w:rFonts w:ascii="Times New Roman" w:hAnsi="Times New Roman" w:cs="Times New Roman"/>
            <w:noProof/>
            <w:sz w:val="24"/>
            <w:szCs w:val="24"/>
          </w:rPr>
          <w:t>Ken Farr et al., 1998</w:t>
        </w:r>
      </w:hyperlink>
      <w:r w:rsidRPr="00C17158">
        <w:rPr>
          <w:rFonts w:ascii="Times New Roman" w:hAnsi="Times New Roman" w:cs="Times New Roman"/>
          <w:noProof/>
          <w:sz w:val="24"/>
          <w:szCs w:val="24"/>
        </w:rPr>
        <w:t>)</w:t>
      </w:r>
      <w:r w:rsidRPr="00C17158">
        <w:rPr>
          <w:rFonts w:ascii="Times New Roman" w:hAnsi="Times New Roman" w:cs="Times New Roman"/>
          <w:sz w:val="24"/>
          <w:szCs w:val="24"/>
        </w:rPr>
        <w:fldChar w:fldCharType="end"/>
      </w:r>
      <w:r w:rsidRPr="00C17158">
        <w:rPr>
          <w:rFonts w:ascii="Times New Roman" w:hAnsi="Times New Roman" w:cs="Times New Roman"/>
          <w:sz w:val="24"/>
          <w:szCs w:val="24"/>
        </w:rPr>
        <w:t xml:space="preserve">. That means the increase of economic well-being ensures the economic freedom but does not affect political freedom in the long run because the study is analyzed by using Granger Causality test of 100 countries pooled cross sectional data from 1975 </w:t>
      </w:r>
      <w:r w:rsidRPr="00C17158">
        <w:rPr>
          <w:rFonts w:ascii="Times New Roman" w:hAnsi="Times New Roman" w:cs="Times New Roman"/>
          <w:sz w:val="24"/>
          <w:szCs w:val="24"/>
        </w:rPr>
        <w:lastRenderedPageBreak/>
        <w:t>to 1980 (5 year non-overlapped). Political freedom also defines by democracy in a study. That study explains the impact of economic freedom and democracy on quality of life</w:t>
      </w:r>
      <w:r w:rsidR="009779DE">
        <w:rPr>
          <w:rFonts w:ascii="Times New Roman" w:hAnsi="Times New Roman" w:cs="Times New Roman"/>
          <w:sz w:val="24"/>
          <w:szCs w:val="24"/>
        </w:rPr>
        <w:t xml:space="preserve"> </w:t>
      </w:r>
      <w:r w:rsidRPr="00C17158">
        <w:rPr>
          <w:rFonts w:ascii="Times New Roman" w:hAnsi="Times New Roman" w:cs="Times New Roman"/>
          <w:sz w:val="24"/>
          <w:szCs w:val="24"/>
        </w:rPr>
        <w:fldChar w:fldCharType="begin"/>
      </w:r>
      <w:r w:rsidRPr="00C17158">
        <w:rPr>
          <w:rFonts w:ascii="Times New Roman" w:hAnsi="Times New Roman" w:cs="Times New Roman"/>
          <w:sz w:val="24"/>
          <w:szCs w:val="24"/>
        </w:rPr>
        <w:instrText xml:space="preserve"> ADDIN EN.CITE &lt;EndNote&gt;&lt;Cite&gt;&lt;Author&gt;Stroup&lt;/Author&gt;&lt;Year&gt;2007&lt;/Year&gt;&lt;RecNum&gt;3&lt;/RecNum&gt;&lt;DisplayText&gt;(Stroup, 2007)&lt;/DisplayText&gt;&lt;record&gt;&lt;rec-number&gt;3&lt;/rec-number&gt;&lt;foreign-keys&gt;&lt;key app="EN" db-id="zwv2zwdabe0fa9eas0dxatp92a9ef0t2sf0f"&gt;3&lt;/key&gt;&lt;/foreign-keys&gt;&lt;ref-type name="Journal Article"&gt;17&lt;/ref-type&gt;&lt;contributors&gt;&lt;authors&gt;&lt;author&gt;Stroup, Michael D&lt;/author&gt;&lt;/authors&gt;&lt;/contributors&gt;&lt;titles&gt;&lt;title&gt;Economic freedom, democracy, and the quality of life&lt;/title&gt;&lt;secondary-title&gt;World Development&lt;/secondary-title&gt;&lt;/titles&gt;&lt;periodical&gt;&lt;full-title&gt;World Development&lt;/full-title&gt;&lt;/periodical&gt;&lt;pages&gt;52-66&lt;/pages&gt;&lt;volume&gt;35&lt;/volume&gt;&lt;number&gt;1&lt;/number&gt;&lt;dates&gt;&lt;year&gt;2007&lt;/year&gt;&lt;/dates&gt;&lt;isbn&gt;0305-750X&lt;/isbn&gt;&lt;urls&gt;&lt;/urls&gt;&lt;/record&gt;&lt;/Cite&gt;&lt;/EndNote&gt;</w:instrText>
      </w:r>
      <w:r w:rsidRPr="00C17158">
        <w:rPr>
          <w:rFonts w:ascii="Times New Roman" w:hAnsi="Times New Roman" w:cs="Times New Roman"/>
          <w:sz w:val="24"/>
          <w:szCs w:val="24"/>
        </w:rPr>
        <w:fldChar w:fldCharType="separate"/>
      </w:r>
      <w:r w:rsidRPr="00C17158">
        <w:rPr>
          <w:rFonts w:ascii="Times New Roman" w:hAnsi="Times New Roman" w:cs="Times New Roman"/>
          <w:noProof/>
          <w:sz w:val="24"/>
          <w:szCs w:val="24"/>
        </w:rPr>
        <w:t>(</w:t>
      </w:r>
      <w:hyperlink r:id="rId27" w:anchor="_ENREF_23" w:tooltip="Stroup, 2007 #3" w:history="1">
        <w:r w:rsidRPr="00C17158">
          <w:rPr>
            <w:rStyle w:val="Hyperlink"/>
            <w:rFonts w:ascii="Times New Roman" w:hAnsi="Times New Roman" w:cs="Times New Roman"/>
            <w:noProof/>
            <w:sz w:val="24"/>
            <w:szCs w:val="24"/>
          </w:rPr>
          <w:t>Stroup, 2007</w:t>
        </w:r>
      </w:hyperlink>
      <w:r w:rsidRPr="00C17158">
        <w:rPr>
          <w:rFonts w:ascii="Times New Roman" w:hAnsi="Times New Roman" w:cs="Times New Roman"/>
          <w:noProof/>
          <w:sz w:val="24"/>
          <w:szCs w:val="24"/>
        </w:rPr>
        <w:t>)</w:t>
      </w:r>
      <w:r w:rsidRPr="00C17158">
        <w:rPr>
          <w:rFonts w:ascii="Times New Roman" w:hAnsi="Times New Roman" w:cs="Times New Roman"/>
          <w:sz w:val="24"/>
          <w:szCs w:val="24"/>
        </w:rPr>
        <w:fldChar w:fldCharType="end"/>
      </w:r>
      <w:r w:rsidRPr="00C17158">
        <w:rPr>
          <w:rFonts w:ascii="Times New Roman" w:hAnsi="Times New Roman" w:cs="Times New Roman"/>
          <w:sz w:val="24"/>
          <w:szCs w:val="24"/>
        </w:rPr>
        <w:t>. Hare, the analysis narrates the interaction of the measures of democracy like health, education and disease prevention in a society and economic freedom. The country having more economic freedom increase these welfare measures consistently and democracy has a smaller effect sometime</w:t>
      </w:r>
      <w:r w:rsidR="002E71C2">
        <w:rPr>
          <w:rFonts w:ascii="Times New Roman" w:hAnsi="Times New Roman" w:cs="Times New Roman"/>
          <w:sz w:val="24"/>
          <w:szCs w:val="24"/>
        </w:rPr>
        <w:t xml:space="preserve">s </w:t>
      </w:r>
      <w:r w:rsidRPr="00C17158">
        <w:rPr>
          <w:rFonts w:ascii="Times New Roman" w:hAnsi="Times New Roman" w:cs="Times New Roman"/>
          <w:sz w:val="24"/>
          <w:szCs w:val="24"/>
        </w:rPr>
        <w:t>even disappears due to efficient welfare measures. So, we can see that, to enhance the economic well-being in a country economic freedom is more crucial factor than democracy. But if democracy refers to the political freedom then this democracy is essential because political freedom enhance economic freedom</w:t>
      </w:r>
      <w:r w:rsidR="00C17158">
        <w:rPr>
          <w:rFonts w:ascii="Times New Roman" w:hAnsi="Times New Roman" w:cs="Times New Roman"/>
          <w:sz w:val="24"/>
          <w:szCs w:val="24"/>
        </w:rPr>
        <w:t xml:space="preserve"> </w:t>
      </w:r>
      <w:r w:rsidRPr="00C17158">
        <w:rPr>
          <w:rFonts w:ascii="Times New Roman" w:hAnsi="Times New Roman" w:cs="Times New Roman"/>
          <w:sz w:val="24"/>
          <w:szCs w:val="24"/>
        </w:rPr>
        <w:fldChar w:fldCharType="begin"/>
      </w:r>
      <w:r w:rsidRPr="00C17158">
        <w:rPr>
          <w:rFonts w:ascii="Times New Roman" w:hAnsi="Times New Roman" w:cs="Times New Roman"/>
          <w:sz w:val="24"/>
          <w:szCs w:val="24"/>
        </w:rPr>
        <w:instrText xml:space="preserve"> ADDIN EN.CITE &lt;EndNote&gt;&lt;Cite&gt;&lt;Author&gt;De Haan&lt;/Author&gt;&lt;Year&gt;2003&lt;/Year&gt;&lt;RecNum&gt;10&lt;/RecNum&gt;&lt;DisplayText&gt;(De Haan &amp;amp; Sturm, 2003)&lt;/DisplayText&gt;&lt;record&gt;&lt;rec-number&gt;10&lt;/rec-number&gt;&lt;foreign-keys&gt;&lt;key app="EN" db-id="zwv2zwdabe0fa9eas0dxatp92a9ef0t2sf0f"&gt;10&lt;/key&gt;&lt;/foreign-keys&gt;&lt;ref-type name="Journal Article"&gt;17&lt;/ref-type&gt;&lt;contributors&gt;&lt;authors&gt;&lt;author&gt;De Haan, Jakob&lt;/author&gt;&lt;author&gt;Sturm, Jan-Egbert&lt;/author&gt;&lt;/authors&gt;&lt;/contributors&gt;&lt;titles&gt;&lt;title&gt;Does more democracy lead to greater economic freedom? New evidence for developing countries&lt;/title&gt;&lt;secondary-title&gt;European Journal of Political Economy&lt;/secondary-title&gt;&lt;/titles&gt;&lt;periodical&gt;&lt;full-title&gt;European Journal of Political Economy&lt;/full-title&gt;&lt;/periodical&gt;&lt;pages&gt;547-563&lt;/pages&gt;&lt;volume&gt;19&lt;/volume&gt;&lt;number&gt;3&lt;/number&gt;&lt;dates&gt;&lt;year&gt;2003&lt;/year&gt;&lt;/dates&gt;&lt;isbn&gt;0176-2680&lt;/isbn&gt;&lt;urls&gt;&lt;/urls&gt;&lt;/record&gt;&lt;/Cite&gt;&lt;/EndNote&gt;</w:instrText>
      </w:r>
      <w:r w:rsidRPr="00C17158">
        <w:rPr>
          <w:rFonts w:ascii="Times New Roman" w:hAnsi="Times New Roman" w:cs="Times New Roman"/>
          <w:sz w:val="24"/>
          <w:szCs w:val="24"/>
        </w:rPr>
        <w:fldChar w:fldCharType="separate"/>
      </w:r>
      <w:r w:rsidRPr="00C17158">
        <w:rPr>
          <w:rFonts w:ascii="Times New Roman" w:hAnsi="Times New Roman" w:cs="Times New Roman"/>
          <w:noProof/>
          <w:sz w:val="24"/>
          <w:szCs w:val="24"/>
        </w:rPr>
        <w:t>(</w:t>
      </w:r>
      <w:hyperlink r:id="rId28" w:anchor="_ENREF_10" w:tooltip="De Haan, 2003 #10" w:history="1">
        <w:r w:rsidRPr="00C17158">
          <w:rPr>
            <w:rStyle w:val="Hyperlink"/>
            <w:rFonts w:ascii="Times New Roman" w:hAnsi="Times New Roman" w:cs="Times New Roman"/>
            <w:noProof/>
            <w:sz w:val="24"/>
            <w:szCs w:val="24"/>
          </w:rPr>
          <w:t>De Haan &amp; Sturm, 2003</w:t>
        </w:r>
      </w:hyperlink>
      <w:r w:rsidRPr="00C17158">
        <w:rPr>
          <w:rFonts w:ascii="Times New Roman" w:hAnsi="Times New Roman" w:cs="Times New Roman"/>
          <w:noProof/>
          <w:sz w:val="24"/>
          <w:szCs w:val="24"/>
        </w:rPr>
        <w:t>)</w:t>
      </w:r>
      <w:r w:rsidRPr="00C17158">
        <w:rPr>
          <w:rFonts w:ascii="Times New Roman" w:hAnsi="Times New Roman" w:cs="Times New Roman"/>
          <w:sz w:val="24"/>
          <w:szCs w:val="24"/>
        </w:rPr>
        <w:fldChar w:fldCharType="end"/>
      </w:r>
      <w:r w:rsidRPr="00C17158">
        <w:rPr>
          <w:rFonts w:ascii="Times New Roman" w:hAnsi="Times New Roman" w:cs="Times New Roman"/>
          <w:sz w:val="24"/>
          <w:szCs w:val="24"/>
        </w:rPr>
        <w:t>.</w:t>
      </w:r>
    </w:p>
    <w:p w14:paraId="2B97D60E" w14:textId="77777777" w:rsidR="00C85F44" w:rsidRPr="00C17158" w:rsidRDefault="00C85F44" w:rsidP="002E71C2">
      <w:pPr>
        <w:spacing w:line="480" w:lineRule="auto"/>
        <w:jc w:val="both"/>
        <w:rPr>
          <w:rFonts w:ascii="Times New Roman" w:hAnsi="Times New Roman" w:cs="Times New Roman"/>
          <w:sz w:val="24"/>
          <w:szCs w:val="24"/>
        </w:rPr>
      </w:pPr>
      <w:r w:rsidRPr="00C17158">
        <w:rPr>
          <w:rFonts w:ascii="Times New Roman" w:hAnsi="Times New Roman" w:cs="Times New Roman"/>
          <w:sz w:val="24"/>
          <w:szCs w:val="24"/>
        </w:rPr>
        <w:t xml:space="preserve">Economic freedom is also influence income along with economic growth. In social and economic development stage the effect of political freedom to promote economic growth is realized and detectable. By using OLS and profit logit model on panel data of OECD nations from 1970 to 2003 </w:t>
      </w:r>
      <w:hyperlink r:id="rId29" w:anchor="_ENREF_24" w:tooltip="Xu, 2008 #2"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AuthorYear="1"&gt;&lt;Author&gt;Xu&lt;/Author&gt;&lt;Year&gt;2008&lt;/Year&gt;&lt;RecNum&gt;2&lt;/RecNum&gt;&lt;DisplayText&gt;Xu and Li (2008)&lt;/DisplayText&gt;&lt;record&gt;&lt;rec-number&gt;2&lt;/rec-number&gt;&lt;foreign-keys&gt;&lt;key app="EN" db-id="zwv2zwdabe0fa9eas0dxatp92a9ef0t2sf0f"&gt;2&lt;/key&gt;&lt;/foreign-keys&gt;&lt;ref-type name="Journal Article"&gt;17&lt;/ref-type&gt;&lt;contributors&gt;&lt;authors&gt;&lt;author&gt;Xu, Zhenhui&lt;/author&gt;&lt;author&gt;Li, Haizheng&lt;/author&gt;&lt;/authors&gt;&lt;/contributors&gt;&lt;titles&gt;&lt;title&gt;Political freedom, economic freedom, and income convergence: Do stages of economic development matter?&lt;/title&gt;&lt;secondary-title&gt;Public Choice&lt;/secondary-title&gt;&lt;/titles&gt;&lt;periodical&gt;&lt;full-title&gt;Public Choice&lt;/full-title&gt;&lt;/periodical&gt;&lt;pages&gt;183-205&lt;/pages&gt;&lt;volume&gt;135&lt;/volume&gt;&lt;number&gt;3-4&lt;/number&gt;&lt;dates&gt;&lt;year&gt;2008&lt;/year&gt;&lt;/dates&gt;&lt;isbn&gt;0048-5829&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Xu and Li (2008)</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finds that economic freedom has a great impact on income convergence. The impact of economic freedom on income inequality has examined in both national and international perspectives. </w:t>
      </w:r>
      <w:hyperlink r:id="rId30" w:anchor="_ENREF_7" w:tooltip="Carter, 2007 #101"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AuthorYear="1"&gt;&lt;Author&gt;Carter&lt;/Author&gt;&lt;Year&gt;2007&lt;/Year&gt;&lt;RecNum&gt;101&lt;/RecNum&gt;&lt;DisplayText&gt;Carter (2007)&lt;/DisplayText&gt;&lt;record&gt;&lt;rec-number&gt;101&lt;/rec-number&gt;&lt;foreign-keys&gt;&lt;key app="EN" db-id="zwv2zwdabe0fa9eas0dxatp92a9ef0t2sf0f"&gt;101&lt;/key&gt;&lt;/foreign-keys&gt;&lt;ref-type name="Journal Article"&gt;17&lt;/ref-type&gt;&lt;contributors&gt;&lt;authors&gt;&lt;author&gt;Carter, John R&lt;/author&gt;&lt;/authors&gt;&lt;/contributors&gt;&lt;titles&gt;&lt;title&gt;An empirical note on economic freedom and income inequality&lt;/title&gt;&lt;secondary-title&gt;Public Choice&lt;/secondary-title&gt;&lt;/titles&gt;&lt;periodical&gt;&lt;full-title&gt;Public Choice&lt;/full-title&gt;&lt;/periodical&gt;&lt;pages&gt;163-177&lt;/pages&gt;&lt;volume&gt;130&lt;/volume&gt;&lt;number&gt;1-2&lt;/number&gt;&lt;dates&gt;&lt;year&gt;2007&lt;/year&gt;&lt;/dates&gt;&lt;isbn&gt;0048-5829&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Carter (2007)</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Analyzed the relationship between economic freedom and income equality by using panel data of 123 countries from 1970 to 2003. He shows that with the increase of economic freedom income equality also increase. The impact of economic freedom on income inequality is shown by </w:t>
      </w:r>
      <w:hyperlink r:id="rId31" w:anchor="_ENREF_5" w:tooltip="Bennett, 2017 #105"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AuthorYear="1"&gt;&lt;Author&gt;Bennett&lt;/Author&gt;&lt;Year&gt;2017&lt;/Year&gt;&lt;RecNum&gt;105&lt;/RecNum&gt;&lt;DisplayText&gt;D. L. Bennett and Nikolaev (2017)&lt;/DisplayText&gt;&lt;record&gt;&lt;rec-number&gt;105&lt;/rec-number&gt;&lt;foreign-keys&gt;&lt;key app="EN" db-id="zwv2zwdabe0fa9eas0dxatp92a9ef0t2sf0f"&gt;105&lt;/key&gt;&lt;/foreign-keys&gt;&lt;ref-type name="Journal Article"&gt;17&lt;/ref-type&gt;&lt;contributors&gt;&lt;authors&gt;&lt;author&gt;Bennett, Daniel L&lt;/author&gt;&lt;author&gt;Nikolaev, Boris&lt;/author&gt;&lt;/authors&gt;&lt;/contributors&gt;&lt;titles&gt;&lt;title&gt;On the ambiguous economic freedom–inequality relationship&lt;/title&gt;&lt;secondary-title&gt;Empirical Economics&lt;/secondary-title&gt;&lt;/titles&gt;&lt;periodical&gt;&lt;full-title&gt;Empirical Economics&lt;/full-title&gt;&lt;/periodical&gt;&lt;pages&gt;717-754&lt;/pages&gt;&lt;volume&gt;53&lt;/volume&gt;&lt;number&gt;2&lt;/number&gt;&lt;dates&gt;&lt;year&gt;2017&lt;/year&gt;&lt;/dates&gt;&lt;isbn&gt;0377-7332&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D. L. Bennett and Nikolaev (2017)</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They examined the effect of economic freedom on income inequality by panel data of 112 countries from 1970 to 2010. This Generalized Moment Method reflects the negative relationship between them. There another study emerged that discussed about the economic freedom and income inequality in 50 US states as economic inequality is the most contemporary divisive issue in USA. Those studies examined the impact of economic freedom on income inequality but each one is different from others by methods, time </w:t>
      </w:r>
      <w:r w:rsidRPr="00C17158">
        <w:rPr>
          <w:rFonts w:ascii="Times New Roman" w:hAnsi="Times New Roman" w:cs="Times New Roman"/>
          <w:sz w:val="24"/>
          <w:szCs w:val="24"/>
        </w:rPr>
        <w:lastRenderedPageBreak/>
        <w:t xml:space="preserve">periods, collected data etc. </w:t>
      </w:r>
      <w:hyperlink r:id="rId32" w:anchor="_ENREF_2" w:tooltip="Ashby, 2008 #95"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AuthorYear="1"&gt;&lt;Author&gt;Ashby&lt;/Author&gt;&lt;Year&gt;2008&lt;/Year&gt;&lt;RecNum&gt;95&lt;/RecNum&gt;&lt;DisplayText&gt;Ashby and Sobel (2008)&lt;/DisplayText&gt;&lt;record&gt;&lt;rec-number&gt;95&lt;/rec-number&gt;&lt;foreign-keys&gt;&lt;key app="EN" db-id="zwv2zwdabe0fa9eas0dxatp92a9ef0t2sf0f"&gt;95&lt;/key&gt;&lt;/foreign-keys&gt;&lt;ref-type name="Journal Article"&gt;17&lt;/ref-type&gt;&lt;contributors&gt;&lt;authors&gt;&lt;author&gt;Ashby, Nathan J&lt;/author&gt;&lt;author&gt;Sobel, Russell S&lt;/author&gt;&lt;/authors&gt;&lt;/contributors&gt;&lt;titles&gt;&lt;title&gt;Income inequality and economic freedom in the US states&lt;/title&gt;&lt;secondary-title&gt;Public Choice&lt;/secondary-title&gt;&lt;/titles&gt;&lt;periodical&gt;&lt;full-title&gt;Public Choice&lt;/full-title&gt;&lt;/periodical&gt;&lt;pages&gt;329-346&lt;/pages&gt;&lt;volume&gt;134&lt;/volume&gt;&lt;number&gt;3-4&lt;/number&gt;&lt;dates&gt;&lt;year&gt;2008&lt;/year&gt;&lt;/dates&gt;&lt;isbn&gt;0048-5829&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Ashby and Sobel (2008)</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has narrated that increase in economic freedom causes the income and income growth in US states. They use Hadi and VIF (Variance Inflating Factor) methods in cross sectional data. PECM (Panel Error Correction Model) on time series data from 1981-2004 are used by </w:t>
      </w:r>
      <w:hyperlink r:id="rId33" w:anchor="_ENREF_1" w:tooltip="Apergis, 2014 #98"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AuthorYear="1"&gt;&lt;Author&gt;Apergis&lt;/Author&gt;&lt;Year&gt;2014&lt;/Year&gt;&lt;RecNum&gt;98&lt;/RecNum&gt;&lt;DisplayText&gt;Apergis, Dincer, and Payne (2014)&lt;/DisplayText&gt;&lt;record&gt;&lt;rec-number&gt;98&lt;/rec-number&gt;&lt;foreign-keys&gt;&lt;key app="EN" db-id="zwv2zwdabe0fa9eas0dxatp92a9ef0t2sf0f"&gt;98&lt;/key&gt;&lt;/foreign-keys&gt;&lt;ref-type name="Journal Article"&gt;17&lt;/ref-type&gt;&lt;contributors&gt;&lt;authors&gt;&lt;author&gt;Apergis, Nicholas&lt;/author&gt;&lt;author&gt;Dincer, Oguzhan&lt;/author&gt;&lt;author&gt;Payne, James E&lt;/author&gt;&lt;/authors&gt;&lt;/contributors&gt;&lt;titles&gt;&lt;title&gt;Economic freedom and income inequality revisited: Evidence from a panel error correction model&lt;/title&gt;&lt;secondary-title&gt;Contemporary Economic Policy&lt;/secondary-title&gt;&lt;/titles&gt;&lt;periodical&gt;&lt;full-title&gt;Contemporary Economic Policy&lt;/full-title&gt;&lt;/periodical&gt;&lt;pages&gt;67-75&lt;/pages&gt;&lt;volume&gt;32&lt;/volume&gt;&lt;number&gt;1&lt;/number&gt;&lt;dates&gt;&lt;year&gt;2014&lt;/year&gt;&lt;/dates&gt;&lt;isbn&gt;1465-7287&lt;/isbn&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Apergis, Dincer, and Payne (2014)</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to analyze the impact of economic freedom on income inequality in US states. They found a significant statistical impact of economic freedom on income inequality both short and long run. On the other hand, OLS method is applied by </w:t>
      </w:r>
      <w:hyperlink r:id="rId34" w:anchor="_ENREF_4" w:tooltip="Bennett, 2012 #5" w:history="1">
        <w:r w:rsidRPr="00C17158">
          <w:rPr>
            <w:rStyle w:val="Hyperlink"/>
            <w:rFonts w:ascii="Times New Roman" w:hAnsi="Times New Roman" w:cs="Times New Roman"/>
            <w:sz w:val="24"/>
            <w:szCs w:val="24"/>
          </w:rPr>
          <w:fldChar w:fldCharType="begin"/>
        </w:r>
        <w:r w:rsidRPr="00C17158">
          <w:rPr>
            <w:rStyle w:val="Hyperlink"/>
            <w:rFonts w:ascii="Times New Roman" w:hAnsi="Times New Roman" w:cs="Times New Roman"/>
            <w:sz w:val="24"/>
            <w:szCs w:val="24"/>
          </w:rPr>
          <w:instrText xml:space="preserve"> ADDIN EN.CITE &lt;EndNote&gt;&lt;Cite AuthorYear="1"&gt;&lt;Author&gt;Bennett&lt;/Author&gt;&lt;Year&gt;2012&lt;/Year&gt;&lt;RecNum&gt;5&lt;/RecNum&gt;&lt;DisplayText&gt;D. Bennett and Vedder (2012)&lt;/DisplayText&gt;&lt;record&gt;&lt;rec-number&gt;5&lt;/rec-number&gt;&lt;foreign-keys&gt;&lt;key app="EN" db-id="zwv2zwdabe0fa9eas0dxatp92a9ef0t2sf0f"&gt;5&lt;/key&gt;&lt;/foreign-keys&gt;&lt;ref-type name="Journal Article"&gt;17&lt;/ref-type&gt;&lt;contributors&gt;&lt;authors&gt;&lt;author&gt;Bennett, Daniel&lt;/author&gt;&lt;author&gt;Vedder, Richard&lt;/author&gt;&lt;/authors&gt;&lt;/contributors&gt;&lt;titles&gt;&lt;title&gt;A dynamic analysis of economic freedom and income inequality in the 50 US states: Empirical evidence of a parabolic relationship&lt;/title&gt;&lt;/titles&gt;&lt;dates&gt;&lt;year&gt;2012&lt;/year&gt;&lt;/dates&gt;&lt;urls&gt;&lt;/urls&gt;&lt;/record&gt;&lt;/Cite&gt;&lt;/EndNote&gt;</w:instrText>
        </w:r>
        <w:r w:rsidRPr="00C17158">
          <w:rPr>
            <w:rStyle w:val="Hyperlink"/>
            <w:rFonts w:ascii="Times New Roman" w:hAnsi="Times New Roman" w:cs="Times New Roman"/>
            <w:sz w:val="24"/>
            <w:szCs w:val="24"/>
          </w:rPr>
          <w:fldChar w:fldCharType="separate"/>
        </w:r>
        <w:r w:rsidRPr="00C17158">
          <w:rPr>
            <w:rStyle w:val="Hyperlink"/>
            <w:rFonts w:ascii="Times New Roman" w:hAnsi="Times New Roman" w:cs="Times New Roman"/>
            <w:noProof/>
            <w:sz w:val="24"/>
            <w:szCs w:val="24"/>
          </w:rPr>
          <w:t>D. Bennett and Vedder (2012)</w:t>
        </w:r>
        <w:r w:rsidRPr="00C17158">
          <w:rPr>
            <w:rStyle w:val="Hyperlink"/>
            <w:rFonts w:ascii="Times New Roman" w:hAnsi="Times New Roman" w:cs="Times New Roman"/>
            <w:sz w:val="24"/>
            <w:szCs w:val="24"/>
          </w:rPr>
          <w:fldChar w:fldCharType="end"/>
        </w:r>
      </w:hyperlink>
      <w:r w:rsidRPr="00C17158">
        <w:rPr>
          <w:rFonts w:ascii="Times New Roman" w:hAnsi="Times New Roman" w:cs="Times New Roman"/>
          <w:sz w:val="24"/>
          <w:szCs w:val="24"/>
        </w:rPr>
        <w:t xml:space="preserve"> and shows that increase in economic freedom lower the income inequality . But the dynamic relationship between these two variables depends on the primary level of economic freedom. The analysis of panel data of 50 US states from 1979 to 2004 suggested that the relationship between economic freedom and income inequality may be inverted U-shaped. After all, we can said that income inequality is mostly depends on economic freedom in nationally and internationally. Economic freedom ensures the equal distribution of income and make a hindrance on the way of inequality.</w:t>
      </w:r>
    </w:p>
    <w:p w14:paraId="7AFB9EDD" w14:textId="7A0A0C94" w:rsidR="00C85F44" w:rsidRPr="00C17158" w:rsidRDefault="00C85F44" w:rsidP="002E71C2">
      <w:pPr>
        <w:spacing w:line="480" w:lineRule="auto"/>
        <w:jc w:val="both"/>
        <w:rPr>
          <w:rFonts w:ascii="Times New Roman" w:hAnsi="Times New Roman" w:cs="Times New Roman"/>
          <w:sz w:val="24"/>
          <w:szCs w:val="24"/>
        </w:rPr>
      </w:pPr>
      <w:r w:rsidRPr="00C17158">
        <w:rPr>
          <w:rFonts w:ascii="Times New Roman" w:hAnsi="Times New Roman" w:cs="Times New Roman"/>
          <w:sz w:val="24"/>
          <w:szCs w:val="24"/>
        </w:rPr>
        <w:t xml:space="preserve"> </w:t>
      </w:r>
      <w:r w:rsidRPr="00C17158">
        <w:rPr>
          <w:rFonts w:ascii="Times New Roman" w:hAnsi="Times New Roman" w:cs="Times New Roman"/>
          <w:sz w:val="24"/>
          <w:szCs w:val="24"/>
        </w:rPr>
        <w:softHyphen/>
        <w:t>At present poverty is the main obstacles to the way of prosperity in various nations. Reducing poverty is a great strategy to ensuring prosperity. To lessen the rate of poverty increasing economic growth is a major catalyst</w:t>
      </w:r>
      <w:r w:rsidR="00C17158">
        <w:rPr>
          <w:rFonts w:ascii="Times New Roman" w:hAnsi="Times New Roman" w:cs="Times New Roman"/>
          <w:sz w:val="24"/>
          <w:szCs w:val="24"/>
        </w:rPr>
        <w:t xml:space="preserve"> </w:t>
      </w:r>
      <w:r w:rsidRPr="00C17158">
        <w:rPr>
          <w:rFonts w:ascii="Times New Roman" w:hAnsi="Times New Roman" w:cs="Times New Roman"/>
          <w:sz w:val="24"/>
          <w:szCs w:val="24"/>
        </w:rPr>
        <w:fldChar w:fldCharType="begin"/>
      </w:r>
      <w:r w:rsidRPr="00C17158">
        <w:rPr>
          <w:rFonts w:ascii="Times New Roman" w:hAnsi="Times New Roman" w:cs="Times New Roman"/>
          <w:sz w:val="24"/>
          <w:szCs w:val="24"/>
        </w:rPr>
        <w:instrText xml:space="preserve"> ADDIN EN.CITE &lt;EndNote&gt;&lt;Cite&gt;&lt;Author&gt;Rode&lt;/Author&gt;&lt;Year&gt;2012&lt;/Year&gt;&lt;RecNum&gt;80&lt;/RecNum&gt;&lt;DisplayText&gt;(Rode &amp;amp; Coll, 2012)&lt;/DisplayText&gt;&lt;record&gt;&lt;rec-number&gt;80&lt;/rec-number&gt;&lt;foreign-keys&gt;&lt;key app="EN" db-id="f00922dtjzvxfve5ep1525xw0t9vtzpzpx5s" timestamp="1524651370"&gt;80&lt;/key&gt;&lt;/foreign-keys&gt;&lt;ref-type name="Journal Article"&gt;17&lt;/ref-type&gt;&lt;contributors&gt;&lt;authors&gt;&lt;author&gt;Rode, Martin&lt;/author&gt;&lt;author&gt;Coll, Sebastian&lt;/author&gt;&lt;/authors&gt;&lt;/contributors&gt;&lt;titles&gt;&lt;title&gt;Economic freedom and growth. Which policies matter the most?&lt;/title&gt;&lt;secondary-title&gt;Constitutional Political Economy&lt;/secondary-title&gt;&lt;/titles&gt;&lt;periodical&gt;&lt;full-title&gt;Constitutional Political Economy&lt;/full-title&gt;&lt;/periodical&gt;&lt;pages&gt;95-133&lt;/pages&gt;&lt;volume&gt;23&lt;/volume&gt;&lt;number&gt;2&lt;/number&gt;&lt;dates&gt;&lt;year&gt;2012&lt;/year&gt;&lt;/dates&gt;&lt;isbn&gt;1043-4062&lt;/isbn&gt;&lt;urls&gt;&lt;/urls&gt;&lt;/record&gt;&lt;/Cite&gt;&lt;/EndNote&gt;</w:instrText>
      </w:r>
      <w:r w:rsidRPr="00C17158">
        <w:rPr>
          <w:rFonts w:ascii="Times New Roman" w:hAnsi="Times New Roman" w:cs="Times New Roman"/>
          <w:sz w:val="24"/>
          <w:szCs w:val="24"/>
        </w:rPr>
        <w:fldChar w:fldCharType="separate"/>
      </w:r>
      <w:r w:rsidRPr="00C17158">
        <w:rPr>
          <w:rFonts w:ascii="Times New Roman" w:hAnsi="Times New Roman" w:cs="Times New Roman"/>
          <w:noProof/>
          <w:sz w:val="24"/>
          <w:szCs w:val="24"/>
        </w:rPr>
        <w:t>(</w:t>
      </w:r>
      <w:hyperlink r:id="rId35" w:anchor="_ENREF_21" w:tooltip="Rode, 2012 #80" w:history="1">
        <w:r w:rsidRPr="00C17158">
          <w:rPr>
            <w:rStyle w:val="Hyperlink"/>
            <w:rFonts w:ascii="Times New Roman" w:hAnsi="Times New Roman" w:cs="Times New Roman"/>
            <w:noProof/>
            <w:sz w:val="24"/>
            <w:szCs w:val="24"/>
          </w:rPr>
          <w:t>Rode &amp; Coll, 2012</w:t>
        </w:r>
      </w:hyperlink>
      <w:r w:rsidRPr="00C17158">
        <w:rPr>
          <w:rFonts w:ascii="Times New Roman" w:hAnsi="Times New Roman" w:cs="Times New Roman"/>
          <w:noProof/>
          <w:sz w:val="24"/>
          <w:szCs w:val="24"/>
        </w:rPr>
        <w:t>)</w:t>
      </w:r>
      <w:r w:rsidRPr="00C17158">
        <w:rPr>
          <w:rFonts w:ascii="Times New Roman" w:hAnsi="Times New Roman" w:cs="Times New Roman"/>
          <w:sz w:val="24"/>
          <w:szCs w:val="24"/>
        </w:rPr>
        <w:fldChar w:fldCharType="end"/>
      </w:r>
      <w:r w:rsidRPr="00C17158">
        <w:rPr>
          <w:rFonts w:ascii="Times New Roman" w:hAnsi="Times New Roman" w:cs="Times New Roman"/>
          <w:sz w:val="24"/>
          <w:szCs w:val="24"/>
        </w:rPr>
        <w:t>. As per capita income is closely related with economic growth, this also should be improved. A cross sectional analysis by taking 94 countries and sample from 1980 to 1992 by using OLS method showed the influence of economic restriction (opposite of economic freedom) on per capita income and economic growth</w:t>
      </w:r>
      <w:r w:rsidR="00C17158">
        <w:rPr>
          <w:rFonts w:ascii="Times New Roman" w:hAnsi="Times New Roman" w:cs="Times New Roman"/>
          <w:sz w:val="24"/>
          <w:szCs w:val="24"/>
        </w:rPr>
        <w:t xml:space="preserve"> </w:t>
      </w:r>
      <w:r w:rsidRPr="00C17158">
        <w:rPr>
          <w:rFonts w:ascii="Times New Roman" w:hAnsi="Times New Roman" w:cs="Times New Roman"/>
          <w:sz w:val="24"/>
          <w:szCs w:val="24"/>
        </w:rPr>
        <w:fldChar w:fldCharType="begin"/>
      </w:r>
      <w:r w:rsidRPr="00C17158">
        <w:rPr>
          <w:rFonts w:ascii="Times New Roman" w:hAnsi="Times New Roman" w:cs="Times New Roman"/>
          <w:sz w:val="24"/>
          <w:szCs w:val="24"/>
        </w:rPr>
        <w:instrText xml:space="preserve"> ADDIN EN.CITE &lt;EndNote&gt;&lt;Cite&gt;&lt;Author&gt;Islam&lt;/Author&gt;&lt;Year&gt;1996&lt;/Year&gt;&lt;RecNum&gt;93&lt;/RecNum&gt;&lt;DisplayText&gt;(Islam,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Pr="00C17158">
        <w:rPr>
          <w:rFonts w:ascii="Times New Roman" w:hAnsi="Times New Roman" w:cs="Times New Roman"/>
          <w:sz w:val="24"/>
          <w:szCs w:val="24"/>
        </w:rPr>
        <w:fldChar w:fldCharType="separate"/>
      </w:r>
      <w:r w:rsidRPr="00C17158">
        <w:rPr>
          <w:rFonts w:ascii="Times New Roman" w:hAnsi="Times New Roman" w:cs="Times New Roman"/>
          <w:noProof/>
          <w:sz w:val="24"/>
          <w:szCs w:val="24"/>
        </w:rPr>
        <w:t>(</w:t>
      </w:r>
      <w:hyperlink r:id="rId36" w:anchor="_ENREF_14" w:tooltip="Islam, 1996 #93" w:history="1">
        <w:r w:rsidRPr="00C17158">
          <w:rPr>
            <w:rStyle w:val="Hyperlink"/>
            <w:rFonts w:ascii="Times New Roman" w:hAnsi="Times New Roman" w:cs="Times New Roman"/>
            <w:noProof/>
            <w:sz w:val="24"/>
            <w:szCs w:val="24"/>
          </w:rPr>
          <w:t>Islam, 1996</w:t>
        </w:r>
      </w:hyperlink>
      <w:r w:rsidRPr="00C17158">
        <w:rPr>
          <w:rFonts w:ascii="Times New Roman" w:hAnsi="Times New Roman" w:cs="Times New Roman"/>
          <w:noProof/>
          <w:sz w:val="24"/>
          <w:szCs w:val="24"/>
        </w:rPr>
        <w:t>)</w:t>
      </w:r>
      <w:r w:rsidRPr="00C17158">
        <w:rPr>
          <w:rFonts w:ascii="Times New Roman" w:hAnsi="Times New Roman" w:cs="Times New Roman"/>
          <w:sz w:val="24"/>
          <w:szCs w:val="24"/>
        </w:rPr>
        <w:fldChar w:fldCharType="end"/>
      </w:r>
      <w:r w:rsidRPr="00C17158">
        <w:rPr>
          <w:rFonts w:ascii="Times New Roman" w:hAnsi="Times New Roman" w:cs="Times New Roman"/>
          <w:sz w:val="24"/>
          <w:szCs w:val="24"/>
        </w:rPr>
        <w:t xml:space="preserve">. </w:t>
      </w:r>
    </w:p>
    <w:p w14:paraId="220A84F0" w14:textId="77777777" w:rsidR="00C85F44" w:rsidRPr="00F24AFA" w:rsidRDefault="00C85F44" w:rsidP="00C85F44">
      <w:pPr>
        <w:spacing w:line="276" w:lineRule="auto"/>
        <w:jc w:val="both"/>
        <w:rPr>
          <w:rFonts w:ascii="Times New Roman" w:hAnsi="Times New Roman" w:cs="Times New Roman"/>
          <w:sz w:val="24"/>
          <w:szCs w:val="24"/>
        </w:rPr>
      </w:pPr>
    </w:p>
    <w:p w14:paraId="089AC062" w14:textId="77777777" w:rsidR="00C85F44" w:rsidRPr="00F24AFA" w:rsidRDefault="00C85F44" w:rsidP="00C85F44">
      <w:pPr>
        <w:spacing w:line="276" w:lineRule="auto"/>
        <w:jc w:val="both"/>
        <w:rPr>
          <w:rFonts w:ascii="Times New Roman" w:hAnsi="Times New Roman" w:cs="Times New Roman"/>
        </w:rPr>
      </w:pPr>
    </w:p>
    <w:p w14:paraId="33D3373C" w14:textId="77777777" w:rsidR="00C85F44" w:rsidRPr="00F24AFA" w:rsidRDefault="00C85F44" w:rsidP="00C85F44">
      <w:pPr>
        <w:pStyle w:val="Heading2"/>
        <w:spacing w:line="276" w:lineRule="auto"/>
        <w:rPr>
          <w:rStyle w:val="Strong"/>
          <w:rFonts w:ascii="Times New Roman" w:hAnsi="Times New Roman" w:cs="Times New Roman"/>
          <w:sz w:val="28"/>
        </w:rPr>
      </w:pPr>
      <w:bookmarkStart w:id="4" w:name="_Toc513236386"/>
      <w:r w:rsidRPr="00F24AFA">
        <w:rPr>
          <w:rStyle w:val="Strong"/>
          <w:rFonts w:ascii="Times New Roman" w:hAnsi="Times New Roman" w:cs="Times New Roman"/>
          <w:sz w:val="28"/>
        </w:rPr>
        <w:t>2.1 Summary of Literature Review</w:t>
      </w:r>
      <w:bookmarkEnd w:id="4"/>
    </w:p>
    <w:tbl>
      <w:tblPr>
        <w:tblStyle w:val="TableGrid"/>
        <w:tblW w:w="10080" w:type="dxa"/>
        <w:tblInd w:w="-5" w:type="dxa"/>
        <w:tblLayout w:type="fixed"/>
        <w:tblLook w:val="04A0" w:firstRow="1" w:lastRow="0" w:firstColumn="1" w:lastColumn="0" w:noHBand="0" w:noVBand="1"/>
      </w:tblPr>
      <w:tblGrid>
        <w:gridCol w:w="1507"/>
        <w:gridCol w:w="900"/>
        <w:gridCol w:w="1170"/>
        <w:gridCol w:w="1172"/>
        <w:gridCol w:w="1258"/>
        <w:gridCol w:w="2003"/>
        <w:gridCol w:w="2070"/>
      </w:tblGrid>
      <w:tr w:rsidR="00C85F44" w:rsidRPr="00F24AFA" w14:paraId="62FE2B9E"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48FAC526"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b/>
                <w:sz w:val="20"/>
                <w:szCs w:val="20"/>
              </w:rPr>
              <w:t>Authors</w:t>
            </w:r>
          </w:p>
        </w:tc>
        <w:tc>
          <w:tcPr>
            <w:tcW w:w="900" w:type="dxa"/>
            <w:tcBorders>
              <w:top w:val="single" w:sz="4" w:space="0" w:color="auto"/>
              <w:left w:val="single" w:sz="4" w:space="0" w:color="auto"/>
              <w:bottom w:val="single" w:sz="4" w:space="0" w:color="auto"/>
              <w:right w:val="single" w:sz="4" w:space="0" w:color="auto"/>
            </w:tcBorders>
            <w:hideMark/>
          </w:tcPr>
          <w:p w14:paraId="576A202A" w14:textId="77777777" w:rsidR="00C85F44" w:rsidRPr="002E71C2" w:rsidRDefault="00C85F44" w:rsidP="002E71C2">
            <w:pPr>
              <w:spacing w:line="240" w:lineRule="auto"/>
              <w:contextualSpacing/>
              <w:jc w:val="both"/>
              <w:rPr>
                <w:rFonts w:ascii="Times New Roman" w:hAnsi="Times New Roman" w:cs="Times New Roman"/>
                <w:b/>
                <w:sz w:val="20"/>
                <w:szCs w:val="20"/>
              </w:rPr>
            </w:pPr>
            <w:r w:rsidRPr="002E71C2">
              <w:rPr>
                <w:rFonts w:ascii="Times New Roman" w:hAnsi="Times New Roman" w:cs="Times New Roman"/>
                <w:b/>
                <w:sz w:val="20"/>
                <w:szCs w:val="20"/>
              </w:rPr>
              <w:t>Data</w:t>
            </w:r>
          </w:p>
        </w:tc>
        <w:tc>
          <w:tcPr>
            <w:tcW w:w="1170" w:type="dxa"/>
            <w:tcBorders>
              <w:top w:val="single" w:sz="4" w:space="0" w:color="auto"/>
              <w:left w:val="single" w:sz="4" w:space="0" w:color="auto"/>
              <w:bottom w:val="single" w:sz="4" w:space="0" w:color="auto"/>
              <w:right w:val="single" w:sz="4" w:space="0" w:color="auto"/>
            </w:tcBorders>
            <w:hideMark/>
          </w:tcPr>
          <w:p w14:paraId="1D60D18A" w14:textId="77777777" w:rsidR="00C85F44" w:rsidRPr="002E71C2" w:rsidRDefault="00C85F44" w:rsidP="002E71C2">
            <w:pPr>
              <w:spacing w:line="240" w:lineRule="auto"/>
              <w:contextualSpacing/>
              <w:jc w:val="both"/>
              <w:rPr>
                <w:rFonts w:ascii="Times New Roman" w:hAnsi="Times New Roman" w:cs="Times New Roman"/>
                <w:b/>
                <w:sz w:val="20"/>
                <w:szCs w:val="20"/>
              </w:rPr>
            </w:pPr>
            <w:r w:rsidRPr="002E71C2">
              <w:rPr>
                <w:rFonts w:ascii="Times New Roman" w:hAnsi="Times New Roman" w:cs="Times New Roman"/>
                <w:b/>
                <w:sz w:val="20"/>
                <w:szCs w:val="20"/>
              </w:rPr>
              <w:t>Country</w:t>
            </w:r>
          </w:p>
        </w:tc>
        <w:tc>
          <w:tcPr>
            <w:tcW w:w="1172" w:type="dxa"/>
            <w:tcBorders>
              <w:top w:val="single" w:sz="4" w:space="0" w:color="auto"/>
              <w:left w:val="single" w:sz="4" w:space="0" w:color="auto"/>
              <w:bottom w:val="single" w:sz="4" w:space="0" w:color="auto"/>
              <w:right w:val="single" w:sz="4" w:space="0" w:color="auto"/>
            </w:tcBorders>
            <w:hideMark/>
          </w:tcPr>
          <w:p w14:paraId="26534C4A" w14:textId="77777777" w:rsidR="00C85F44" w:rsidRPr="002E71C2" w:rsidRDefault="00C85F44" w:rsidP="002E71C2">
            <w:pPr>
              <w:spacing w:line="240" w:lineRule="auto"/>
              <w:contextualSpacing/>
              <w:jc w:val="both"/>
              <w:rPr>
                <w:rFonts w:ascii="Times New Roman" w:hAnsi="Times New Roman" w:cs="Times New Roman"/>
                <w:b/>
                <w:sz w:val="20"/>
                <w:szCs w:val="20"/>
              </w:rPr>
            </w:pPr>
            <w:r w:rsidRPr="002E71C2">
              <w:rPr>
                <w:rFonts w:ascii="Times New Roman" w:hAnsi="Times New Roman" w:cs="Times New Roman"/>
                <w:b/>
                <w:sz w:val="20"/>
                <w:szCs w:val="20"/>
              </w:rPr>
              <w:t>Sample</w:t>
            </w:r>
          </w:p>
        </w:tc>
        <w:tc>
          <w:tcPr>
            <w:tcW w:w="1258" w:type="dxa"/>
            <w:tcBorders>
              <w:top w:val="single" w:sz="4" w:space="0" w:color="auto"/>
              <w:left w:val="single" w:sz="4" w:space="0" w:color="auto"/>
              <w:bottom w:val="single" w:sz="4" w:space="0" w:color="auto"/>
              <w:right w:val="single" w:sz="4" w:space="0" w:color="auto"/>
            </w:tcBorders>
            <w:hideMark/>
          </w:tcPr>
          <w:p w14:paraId="64A26C5A" w14:textId="77777777" w:rsidR="00C85F44" w:rsidRPr="002E71C2" w:rsidRDefault="00C85F44" w:rsidP="002E71C2">
            <w:pPr>
              <w:spacing w:line="240" w:lineRule="auto"/>
              <w:contextualSpacing/>
              <w:jc w:val="both"/>
              <w:rPr>
                <w:rFonts w:ascii="Times New Roman" w:hAnsi="Times New Roman" w:cs="Times New Roman"/>
                <w:b/>
                <w:sz w:val="20"/>
                <w:szCs w:val="20"/>
              </w:rPr>
            </w:pPr>
            <w:r w:rsidRPr="002E71C2">
              <w:rPr>
                <w:rFonts w:ascii="Times New Roman" w:hAnsi="Times New Roman" w:cs="Times New Roman"/>
                <w:b/>
                <w:sz w:val="20"/>
                <w:szCs w:val="20"/>
              </w:rPr>
              <w:t>Methodology</w:t>
            </w:r>
          </w:p>
        </w:tc>
        <w:tc>
          <w:tcPr>
            <w:tcW w:w="2003" w:type="dxa"/>
            <w:tcBorders>
              <w:top w:val="single" w:sz="4" w:space="0" w:color="auto"/>
              <w:left w:val="single" w:sz="4" w:space="0" w:color="auto"/>
              <w:bottom w:val="single" w:sz="4" w:space="0" w:color="auto"/>
              <w:right w:val="single" w:sz="4" w:space="0" w:color="auto"/>
            </w:tcBorders>
            <w:hideMark/>
          </w:tcPr>
          <w:p w14:paraId="46239EBF" w14:textId="77777777" w:rsidR="00C85F44" w:rsidRPr="002E71C2" w:rsidRDefault="00C85F44" w:rsidP="002E71C2">
            <w:pPr>
              <w:spacing w:line="240" w:lineRule="auto"/>
              <w:contextualSpacing/>
              <w:jc w:val="both"/>
              <w:rPr>
                <w:rFonts w:ascii="Times New Roman" w:hAnsi="Times New Roman" w:cs="Times New Roman"/>
                <w:b/>
                <w:sz w:val="20"/>
                <w:szCs w:val="20"/>
              </w:rPr>
            </w:pPr>
            <w:r w:rsidRPr="002E71C2">
              <w:rPr>
                <w:rFonts w:ascii="Times New Roman" w:hAnsi="Times New Roman" w:cs="Times New Roman"/>
                <w:b/>
                <w:sz w:val="20"/>
                <w:szCs w:val="20"/>
              </w:rPr>
              <w:t>Variables</w:t>
            </w:r>
          </w:p>
        </w:tc>
        <w:tc>
          <w:tcPr>
            <w:tcW w:w="2070" w:type="dxa"/>
            <w:tcBorders>
              <w:top w:val="single" w:sz="4" w:space="0" w:color="auto"/>
              <w:left w:val="single" w:sz="4" w:space="0" w:color="auto"/>
              <w:bottom w:val="single" w:sz="4" w:space="0" w:color="auto"/>
              <w:right w:val="single" w:sz="4" w:space="0" w:color="auto"/>
            </w:tcBorders>
            <w:hideMark/>
          </w:tcPr>
          <w:p w14:paraId="5F8DEE5C" w14:textId="77777777" w:rsidR="00C85F44" w:rsidRPr="002E71C2" w:rsidRDefault="00C85F44" w:rsidP="002E71C2">
            <w:pPr>
              <w:spacing w:line="240" w:lineRule="auto"/>
              <w:contextualSpacing/>
              <w:jc w:val="both"/>
              <w:rPr>
                <w:rFonts w:ascii="Times New Roman" w:hAnsi="Times New Roman" w:cs="Times New Roman"/>
                <w:b/>
                <w:sz w:val="20"/>
                <w:szCs w:val="20"/>
              </w:rPr>
            </w:pPr>
            <w:r w:rsidRPr="002E71C2">
              <w:rPr>
                <w:rFonts w:ascii="Times New Roman" w:hAnsi="Times New Roman" w:cs="Times New Roman"/>
                <w:b/>
                <w:sz w:val="20"/>
                <w:szCs w:val="20"/>
              </w:rPr>
              <w:t>Findings</w:t>
            </w:r>
          </w:p>
        </w:tc>
      </w:tr>
      <w:tr w:rsidR="00C85F44" w:rsidRPr="00F24AFA" w14:paraId="6B2255C3" w14:textId="77777777" w:rsidTr="004151DC">
        <w:trPr>
          <w:trHeight w:val="1160"/>
        </w:trPr>
        <w:tc>
          <w:tcPr>
            <w:tcW w:w="1507" w:type="dxa"/>
            <w:tcBorders>
              <w:top w:val="single" w:sz="4" w:space="0" w:color="auto"/>
              <w:left w:val="single" w:sz="4" w:space="0" w:color="auto"/>
              <w:bottom w:val="single" w:sz="4" w:space="0" w:color="auto"/>
              <w:right w:val="single" w:sz="4" w:space="0" w:color="auto"/>
            </w:tcBorders>
            <w:hideMark/>
          </w:tcPr>
          <w:p w14:paraId="4BDC3154"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37" w:anchor="_ENREF_14" w:tooltip="Islam, 1996 #93"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Islam (1996)</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595D30B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Cross section</w:t>
            </w:r>
          </w:p>
        </w:tc>
        <w:tc>
          <w:tcPr>
            <w:tcW w:w="1170" w:type="dxa"/>
            <w:tcBorders>
              <w:top w:val="single" w:sz="4" w:space="0" w:color="auto"/>
              <w:left w:val="single" w:sz="4" w:space="0" w:color="auto"/>
              <w:bottom w:val="single" w:sz="4" w:space="0" w:color="auto"/>
              <w:right w:val="single" w:sz="4" w:space="0" w:color="auto"/>
            </w:tcBorders>
            <w:hideMark/>
          </w:tcPr>
          <w:p w14:paraId="6721D396"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94 Countries</w:t>
            </w:r>
          </w:p>
        </w:tc>
        <w:tc>
          <w:tcPr>
            <w:tcW w:w="1172" w:type="dxa"/>
            <w:tcBorders>
              <w:top w:val="single" w:sz="4" w:space="0" w:color="auto"/>
              <w:left w:val="single" w:sz="4" w:space="0" w:color="auto"/>
              <w:bottom w:val="single" w:sz="4" w:space="0" w:color="auto"/>
              <w:right w:val="single" w:sz="4" w:space="0" w:color="auto"/>
            </w:tcBorders>
            <w:hideMark/>
          </w:tcPr>
          <w:p w14:paraId="17BF00C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1980-1992</w:t>
            </w:r>
          </w:p>
        </w:tc>
        <w:tc>
          <w:tcPr>
            <w:tcW w:w="1258" w:type="dxa"/>
            <w:tcBorders>
              <w:top w:val="single" w:sz="4" w:space="0" w:color="auto"/>
              <w:left w:val="single" w:sz="4" w:space="0" w:color="auto"/>
              <w:bottom w:val="single" w:sz="4" w:space="0" w:color="auto"/>
              <w:right w:val="single" w:sz="4" w:space="0" w:color="auto"/>
            </w:tcBorders>
            <w:hideMark/>
          </w:tcPr>
          <w:p w14:paraId="158E941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OLS</w:t>
            </w:r>
          </w:p>
        </w:tc>
        <w:tc>
          <w:tcPr>
            <w:tcW w:w="2003" w:type="dxa"/>
            <w:tcBorders>
              <w:top w:val="single" w:sz="4" w:space="0" w:color="auto"/>
              <w:left w:val="single" w:sz="4" w:space="0" w:color="auto"/>
              <w:bottom w:val="single" w:sz="4" w:space="0" w:color="auto"/>
              <w:right w:val="single" w:sz="4" w:space="0" w:color="auto"/>
            </w:tcBorders>
            <w:hideMark/>
          </w:tcPr>
          <w:p w14:paraId="19D4D5A2"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Per capita income, Economic growth.</w:t>
            </w:r>
          </w:p>
        </w:tc>
        <w:tc>
          <w:tcPr>
            <w:tcW w:w="2070" w:type="dxa"/>
            <w:tcBorders>
              <w:top w:val="single" w:sz="4" w:space="0" w:color="auto"/>
              <w:left w:val="single" w:sz="4" w:space="0" w:color="auto"/>
              <w:bottom w:val="single" w:sz="4" w:space="0" w:color="auto"/>
              <w:right w:val="single" w:sz="4" w:space="0" w:color="auto"/>
            </w:tcBorders>
            <w:hideMark/>
          </w:tcPr>
          <w:p w14:paraId="15146B1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ER↑→ PC↓ →(LIC)</w:t>
            </w:r>
          </w:p>
          <w:p w14:paraId="4B5C1C07"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ER↓→ PC↑ →(MIC &amp; HIC)</w:t>
            </w:r>
          </w:p>
          <w:p w14:paraId="27AC22D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ER↑→ GR↓ →(HIC)</w:t>
            </w:r>
          </w:p>
          <w:p w14:paraId="11C26ED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ER↓→ GR↑ →(LIC &amp; MIC)</w:t>
            </w:r>
          </w:p>
        </w:tc>
      </w:tr>
      <w:tr w:rsidR="00C85F44" w:rsidRPr="00F24AFA" w14:paraId="1FFA5863" w14:textId="77777777" w:rsidTr="004151DC">
        <w:trPr>
          <w:trHeight w:val="661"/>
        </w:trPr>
        <w:tc>
          <w:tcPr>
            <w:tcW w:w="1507" w:type="dxa"/>
            <w:tcBorders>
              <w:top w:val="single" w:sz="4" w:space="0" w:color="auto"/>
              <w:left w:val="single" w:sz="4" w:space="0" w:color="auto"/>
              <w:bottom w:val="single" w:sz="4" w:space="0" w:color="auto"/>
              <w:right w:val="single" w:sz="4" w:space="0" w:color="auto"/>
            </w:tcBorders>
            <w:hideMark/>
          </w:tcPr>
          <w:p w14:paraId="1F411420"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38" w:anchor="_ENREF_13" w:tooltip="Feldmann, 2007 #94"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AuthorYear="1"&gt;&lt;Author&gt;Feldmann&lt;/Author&gt;&lt;Year&gt;2007&lt;/Year&gt;&lt;RecNum&gt;94&lt;/RecNum&gt;&lt;DisplayText&gt;Feldmann (2007)&lt;/DisplayText&gt;&lt;record&gt;&lt;rec-number&gt;94&lt;/rec-number&gt;&lt;foreign-keys&gt;&lt;key app="EN" db-id="zwv2zwdabe0fa9eas0dxatp92a9ef0t2sf0f"&gt;94&lt;/key&gt;&lt;/foreign-keys&gt;&lt;ref-type name="Journal Article"&gt;17&lt;/ref-type&gt;&lt;contributors&gt;&lt;authors&gt;&lt;author&gt;Feldmann, Horst&lt;/author&gt;&lt;/authors&gt;&lt;/contributors&gt;&lt;titles&gt;&lt;title&gt;Economic freedom and unemployment around the world&lt;/title&gt;&lt;secondary-title&gt;Southern Economic Journal&lt;/secondary-title&gt;&lt;/titles&gt;&lt;periodical&gt;&lt;full-title&gt;Southern Economic Journal&lt;/full-title&gt;&lt;/periodical&gt;&lt;pages&gt;158-176&lt;/pages&gt;&lt;dates&gt;&lt;year&gt;2007&lt;/year&gt;&lt;/dates&gt;&lt;isbn&gt;0038-4038&lt;/isbn&gt;&lt;urls&gt;&lt;/urls&gt;&lt;/record&gt;&lt;/Cite&gt;&lt;/EndNote&gt;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Feldmann (2007)</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1EADD3E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0DA67127"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87 Countries</w:t>
            </w:r>
          </w:p>
        </w:tc>
        <w:tc>
          <w:tcPr>
            <w:tcW w:w="1172" w:type="dxa"/>
            <w:tcBorders>
              <w:top w:val="single" w:sz="4" w:space="0" w:color="auto"/>
              <w:left w:val="single" w:sz="4" w:space="0" w:color="auto"/>
              <w:bottom w:val="single" w:sz="4" w:space="0" w:color="auto"/>
              <w:right w:val="single" w:sz="4" w:space="0" w:color="auto"/>
            </w:tcBorders>
            <w:hideMark/>
          </w:tcPr>
          <w:p w14:paraId="454F95CC"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1980,1985,1990,1995,2001-2003</w:t>
            </w:r>
          </w:p>
        </w:tc>
        <w:tc>
          <w:tcPr>
            <w:tcW w:w="1258" w:type="dxa"/>
            <w:tcBorders>
              <w:top w:val="single" w:sz="4" w:space="0" w:color="auto"/>
              <w:left w:val="single" w:sz="4" w:space="0" w:color="auto"/>
              <w:bottom w:val="single" w:sz="4" w:space="0" w:color="auto"/>
              <w:right w:val="single" w:sz="4" w:space="0" w:color="auto"/>
            </w:tcBorders>
            <w:hideMark/>
          </w:tcPr>
          <w:p w14:paraId="19328888"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FGLS</w:t>
            </w:r>
          </w:p>
        </w:tc>
        <w:tc>
          <w:tcPr>
            <w:tcW w:w="2003" w:type="dxa"/>
            <w:tcBorders>
              <w:top w:val="single" w:sz="4" w:space="0" w:color="auto"/>
              <w:left w:val="single" w:sz="4" w:space="0" w:color="auto"/>
              <w:bottom w:val="single" w:sz="4" w:space="0" w:color="auto"/>
              <w:right w:val="single" w:sz="4" w:space="0" w:color="auto"/>
            </w:tcBorders>
            <w:hideMark/>
          </w:tcPr>
          <w:p w14:paraId="42AC7F94"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Unemployment.</w:t>
            </w:r>
          </w:p>
        </w:tc>
        <w:tc>
          <w:tcPr>
            <w:tcW w:w="2070" w:type="dxa"/>
            <w:tcBorders>
              <w:top w:val="single" w:sz="4" w:space="0" w:color="auto"/>
              <w:left w:val="single" w:sz="4" w:space="0" w:color="auto"/>
              <w:bottom w:val="single" w:sz="4" w:space="0" w:color="auto"/>
              <w:right w:val="single" w:sz="4" w:space="0" w:color="auto"/>
            </w:tcBorders>
            <w:hideMark/>
          </w:tcPr>
          <w:p w14:paraId="6EA7371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EF↑ →Unemployment↓ ( women &amp; young people)</w:t>
            </w:r>
          </w:p>
        </w:tc>
      </w:tr>
      <w:tr w:rsidR="00C85F44" w:rsidRPr="00F24AFA" w14:paraId="72653AAC"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621D836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 xml:space="preserve"> </w:t>
            </w:r>
            <w:hyperlink r:id="rId39" w:anchor="_ENREF_10" w:tooltip="De Haan, 2003 #10" w:history="1">
              <w:r w:rsidRPr="002E71C2">
                <w:rPr>
                  <w:rStyle w:val="Hyperlink"/>
                  <w:rFonts w:ascii="Times New Roman" w:hAnsi="Times New Roman" w:cs="Times New Roman"/>
                  <w:sz w:val="20"/>
                  <w:szCs w:val="20"/>
                </w:rPr>
                <w:fldChar w:fldCharType="begin"/>
              </w:r>
              <w:r w:rsidRPr="002E71C2">
                <w:rPr>
                  <w:rStyle w:val="Hyperlink"/>
                  <w:rFonts w:ascii="Times New Roman" w:hAnsi="Times New Roman" w:cs="Times New Roman"/>
                  <w:sz w:val="20"/>
                  <w:szCs w:val="20"/>
                </w:rPr>
                <w:instrText xml:space="preserve"> ADDIN EN.CITE &lt;EndNote&gt;&lt;Cite AuthorYear="1"&gt;&lt;Author&gt;De Haan&lt;/Author&gt;&lt;Year&gt;2003&lt;/Year&gt;&lt;RecNum&gt;10&lt;/RecNum&gt;&lt;DisplayText&gt;De Haan and Sturm (2003)&lt;/DisplayText&gt;&lt;record&gt;&lt;rec-number&gt;10&lt;/rec-number&gt;&lt;foreign-keys&gt;&lt;key app="EN" db-id="zwv2zwdabe0fa9eas0dxatp92a9ef0t2sf0f"&gt;10&lt;/key&gt;&lt;/foreign-keys&gt;&lt;ref-type name="Journal Article"&gt;17&lt;/ref-type&gt;&lt;contributors&gt;&lt;authors&gt;&lt;author&gt;De Haan, Jakob&lt;/author&gt;&lt;author&gt;Sturm, Jan-Egbert&lt;/author&gt;&lt;/authors&gt;&lt;/contributors&gt;&lt;titles&gt;&lt;title&gt;Does more democracy lead to greater economic freedom? New evidence for developing countries&lt;/title&gt;&lt;secondary-title&gt;European Journal of Political Economy&lt;/secondary-title&gt;&lt;/titles&gt;&lt;periodical&gt;&lt;full-title&gt;European Journal of Political Economy&lt;/full-title&gt;&lt;/periodical&gt;&lt;pages&gt;547-563&lt;/pages&gt;&lt;volume&gt;19&lt;/volume&gt;&lt;number&gt;3&lt;/number&gt;&lt;dates&gt;&lt;year&gt;2003&lt;/year&gt;&lt;/dates&gt;&lt;isbn&gt;0176-2680&lt;/isbn&gt;&lt;urls&gt;&lt;/urls&gt;&lt;/record&gt;&lt;/Cite&gt;&lt;/EndNote&gt;</w:instrText>
              </w:r>
              <w:r w:rsidRPr="002E71C2">
                <w:rPr>
                  <w:rStyle w:val="Hyperlink"/>
                  <w:rFonts w:ascii="Times New Roman" w:hAnsi="Times New Roman" w:cs="Times New Roman"/>
                  <w:sz w:val="20"/>
                  <w:szCs w:val="20"/>
                </w:rPr>
                <w:fldChar w:fldCharType="separate"/>
              </w:r>
              <w:r w:rsidRPr="002E71C2">
                <w:rPr>
                  <w:rStyle w:val="Hyperlink"/>
                  <w:rFonts w:ascii="Times New Roman" w:hAnsi="Times New Roman" w:cs="Times New Roman"/>
                  <w:noProof/>
                  <w:sz w:val="20"/>
                  <w:szCs w:val="20"/>
                </w:rPr>
                <w:t>De Haan and Sturm (2003)</w:t>
              </w:r>
              <w:r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21465A5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23055CC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Developing countries</w:t>
            </w:r>
          </w:p>
        </w:tc>
        <w:tc>
          <w:tcPr>
            <w:tcW w:w="1172" w:type="dxa"/>
            <w:tcBorders>
              <w:top w:val="single" w:sz="4" w:space="0" w:color="auto"/>
              <w:left w:val="single" w:sz="4" w:space="0" w:color="auto"/>
              <w:bottom w:val="single" w:sz="4" w:space="0" w:color="auto"/>
              <w:right w:val="single" w:sz="4" w:space="0" w:color="auto"/>
            </w:tcBorders>
            <w:hideMark/>
          </w:tcPr>
          <w:p w14:paraId="1FC43015"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1975-1990</w:t>
            </w:r>
          </w:p>
        </w:tc>
        <w:tc>
          <w:tcPr>
            <w:tcW w:w="1258" w:type="dxa"/>
            <w:tcBorders>
              <w:top w:val="single" w:sz="4" w:space="0" w:color="auto"/>
              <w:left w:val="single" w:sz="4" w:space="0" w:color="auto"/>
              <w:bottom w:val="single" w:sz="4" w:space="0" w:color="auto"/>
              <w:right w:val="single" w:sz="4" w:space="0" w:color="auto"/>
            </w:tcBorders>
            <w:hideMark/>
          </w:tcPr>
          <w:p w14:paraId="4475528C"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OLS</w:t>
            </w:r>
          </w:p>
        </w:tc>
        <w:tc>
          <w:tcPr>
            <w:tcW w:w="2003" w:type="dxa"/>
            <w:tcBorders>
              <w:top w:val="single" w:sz="4" w:space="0" w:color="auto"/>
              <w:left w:val="single" w:sz="4" w:space="0" w:color="auto"/>
              <w:bottom w:val="single" w:sz="4" w:space="0" w:color="auto"/>
              <w:right w:val="single" w:sz="4" w:space="0" w:color="auto"/>
            </w:tcBorders>
            <w:hideMark/>
          </w:tcPr>
          <w:p w14:paraId="63EC922F"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Political freedom,</w:t>
            </w:r>
          </w:p>
        </w:tc>
        <w:tc>
          <w:tcPr>
            <w:tcW w:w="2070" w:type="dxa"/>
            <w:tcBorders>
              <w:top w:val="single" w:sz="4" w:space="0" w:color="auto"/>
              <w:left w:val="single" w:sz="4" w:space="0" w:color="auto"/>
              <w:bottom w:val="single" w:sz="4" w:space="0" w:color="auto"/>
              <w:right w:val="single" w:sz="4" w:space="0" w:color="auto"/>
            </w:tcBorders>
            <w:hideMark/>
          </w:tcPr>
          <w:p w14:paraId="05B1004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A positive relationship between economic and political freedom.</w:t>
            </w:r>
          </w:p>
        </w:tc>
      </w:tr>
      <w:tr w:rsidR="00C85F44" w:rsidRPr="00F24AFA" w14:paraId="0B31FB63"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3088DB3C"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0" w:anchor="_ENREF_2" w:tooltip="Ashby, 2008 #95"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AuthorYear="1"&gt;&lt;Author&gt;Ashby&lt;/Author&gt;&lt;Year&gt;2008&lt;/Year&gt;&lt;RecNum&gt;95&lt;/RecNum&gt;&lt;DisplayText&gt;Ashby and Sobel (2008)&lt;/DisplayText&gt;&lt;record&gt;&lt;rec-number&gt;95&lt;/rec-number&gt;&lt;foreign-keys&gt;&lt;key app="EN" db-id="zwv2zwdabe0fa9eas0dxatp92a9ef0t2sf0f"&gt;95&lt;/key&gt;&lt;/foreign-keys&gt;&lt;ref-type name="Journal Article"&gt;17&lt;/ref-type&gt;&lt;contributors&gt;&lt;authors&gt;&lt;author&gt;Ashby, Nathan J&lt;/author&gt;&lt;author&gt;Sobel, Russell S&lt;/author&gt;&lt;/authors&gt;&lt;/contributors&gt;&lt;titles&gt;&lt;title&gt;Income inequality and economic freedom in the US states&lt;/title&gt;&lt;secondary-title&gt;Public Choice&lt;/secondary-title&gt;&lt;/titles&gt;&lt;periodical&gt;&lt;full-title&gt;Public Choice&lt;/full-title&gt;&lt;/periodical&gt;&lt;pages&gt;329-346&lt;/pages&gt;&lt;volume&gt;134&lt;/volume&gt;&lt;number&gt;3-4&lt;/number&gt;&lt;dates&gt;&lt;year&gt;2008&lt;/year&gt;&lt;/dates&gt;&lt;isbn&gt;0048-5829&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Ashby and Sobel (2008)</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0D4F654A"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Cross section</w:t>
            </w:r>
          </w:p>
        </w:tc>
        <w:tc>
          <w:tcPr>
            <w:tcW w:w="1170" w:type="dxa"/>
            <w:tcBorders>
              <w:top w:val="single" w:sz="4" w:space="0" w:color="auto"/>
              <w:left w:val="single" w:sz="4" w:space="0" w:color="auto"/>
              <w:bottom w:val="single" w:sz="4" w:space="0" w:color="auto"/>
              <w:right w:val="single" w:sz="4" w:space="0" w:color="auto"/>
            </w:tcBorders>
            <w:hideMark/>
          </w:tcPr>
          <w:p w14:paraId="39ED8F37"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US States</w:t>
            </w:r>
          </w:p>
        </w:tc>
        <w:tc>
          <w:tcPr>
            <w:tcW w:w="1172" w:type="dxa"/>
            <w:tcBorders>
              <w:top w:val="single" w:sz="4" w:space="0" w:color="auto"/>
              <w:left w:val="single" w:sz="4" w:space="0" w:color="auto"/>
              <w:bottom w:val="single" w:sz="4" w:space="0" w:color="auto"/>
              <w:right w:val="single" w:sz="4" w:space="0" w:color="auto"/>
            </w:tcBorders>
            <w:hideMark/>
          </w:tcPr>
          <w:p w14:paraId="699C07D2"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1980-1982, 1990-1992,2001-2003</w:t>
            </w:r>
          </w:p>
        </w:tc>
        <w:tc>
          <w:tcPr>
            <w:tcW w:w="1258" w:type="dxa"/>
            <w:tcBorders>
              <w:top w:val="single" w:sz="4" w:space="0" w:color="auto"/>
              <w:left w:val="single" w:sz="4" w:space="0" w:color="auto"/>
              <w:bottom w:val="single" w:sz="4" w:space="0" w:color="auto"/>
              <w:right w:val="single" w:sz="4" w:space="0" w:color="auto"/>
            </w:tcBorders>
            <w:hideMark/>
          </w:tcPr>
          <w:p w14:paraId="21E4F12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Hadi, VIF</w:t>
            </w:r>
          </w:p>
        </w:tc>
        <w:tc>
          <w:tcPr>
            <w:tcW w:w="2003" w:type="dxa"/>
            <w:tcBorders>
              <w:top w:val="single" w:sz="4" w:space="0" w:color="auto"/>
              <w:left w:val="single" w:sz="4" w:space="0" w:color="auto"/>
              <w:bottom w:val="single" w:sz="4" w:space="0" w:color="auto"/>
              <w:right w:val="single" w:sz="4" w:space="0" w:color="auto"/>
            </w:tcBorders>
            <w:hideMark/>
          </w:tcPr>
          <w:p w14:paraId="67038A2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income inequality.</w:t>
            </w:r>
          </w:p>
        </w:tc>
        <w:tc>
          <w:tcPr>
            <w:tcW w:w="2070" w:type="dxa"/>
            <w:tcBorders>
              <w:top w:val="single" w:sz="4" w:space="0" w:color="auto"/>
              <w:left w:val="single" w:sz="4" w:space="0" w:color="auto"/>
              <w:bottom w:val="single" w:sz="4" w:space="0" w:color="auto"/>
              <w:right w:val="single" w:sz="4" w:space="0" w:color="auto"/>
            </w:tcBorders>
            <w:hideMark/>
          </w:tcPr>
          <w:p w14:paraId="0DD6F998"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EF↑ →Income↑ →Income growth↑</w:t>
            </w:r>
          </w:p>
        </w:tc>
      </w:tr>
      <w:tr w:rsidR="00C85F44" w:rsidRPr="00F24AFA" w14:paraId="55634B42"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1785BD2A"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1" w:anchor="_ENREF_1" w:tooltip="Apergis, 2014 #98"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AuthorYear="1"&gt;&lt;Author&gt;Apergis&lt;/Author&gt;&lt;Year&gt;2014&lt;/Year&gt;&lt;RecNum&gt;48&lt;/RecNum&gt;&lt;DisplayText&gt;Apergis et al. (2014)&lt;/DisplayText&gt;&lt;record&gt;&lt;rec-number&gt;48&lt;/rec-number&gt;&lt;foreign-keys&gt;&lt;key app="EN" db-id="drf55zzerxxefhevxwlvsar72z95ptvpevpx"&gt;48&lt;/key&gt;&lt;/foreign-keys&gt;&lt;ref-type name="Journal Article"&gt;17&lt;/ref-type&gt;&lt;contributors&gt;&lt;authors&gt;&lt;author&gt;Apergis, Nicholas&lt;/author&gt;&lt;author&gt;Dincer, Oguzhan&lt;/author&gt;&lt;author&gt;Payne, James E&lt;/author&gt;&lt;/authors&gt;&lt;/contributors&gt;&lt;titles&gt;&lt;title&gt;Economic freedom and income inequality revisited: Evidence from a panel error correction model&lt;/title&gt;&lt;secondary-title&gt;Contemporary Economic Policy&lt;/secondary-title&gt;&lt;/titles&gt;&lt;periodical&gt;&lt;full-title&gt;Contemporary Economic Policy&lt;/full-title&gt;&lt;/periodical&gt;&lt;pages&gt;67-75&lt;/pages&gt;&lt;volume&gt;32&lt;/volume&gt;&lt;number&gt;1&lt;/number&gt;&lt;dates&gt;&lt;year&gt;2014&lt;/year&gt;&lt;/dates&gt;&lt;isbn&gt;1465-7287&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Apergis et al. (2014)</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00B6B094"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Time series</w:t>
            </w:r>
          </w:p>
        </w:tc>
        <w:tc>
          <w:tcPr>
            <w:tcW w:w="1170" w:type="dxa"/>
            <w:tcBorders>
              <w:top w:val="single" w:sz="4" w:space="0" w:color="auto"/>
              <w:left w:val="single" w:sz="4" w:space="0" w:color="auto"/>
              <w:bottom w:val="single" w:sz="4" w:space="0" w:color="auto"/>
              <w:right w:val="single" w:sz="4" w:space="0" w:color="auto"/>
            </w:tcBorders>
            <w:hideMark/>
          </w:tcPr>
          <w:p w14:paraId="7BA0D9B4"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US States</w:t>
            </w:r>
          </w:p>
        </w:tc>
        <w:tc>
          <w:tcPr>
            <w:tcW w:w="1172" w:type="dxa"/>
            <w:tcBorders>
              <w:top w:val="single" w:sz="4" w:space="0" w:color="auto"/>
              <w:left w:val="single" w:sz="4" w:space="0" w:color="auto"/>
              <w:bottom w:val="single" w:sz="4" w:space="0" w:color="auto"/>
              <w:right w:val="single" w:sz="4" w:space="0" w:color="auto"/>
            </w:tcBorders>
            <w:hideMark/>
          </w:tcPr>
          <w:p w14:paraId="64CCDA95"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1981-2004</w:t>
            </w:r>
          </w:p>
        </w:tc>
        <w:tc>
          <w:tcPr>
            <w:tcW w:w="1258" w:type="dxa"/>
            <w:tcBorders>
              <w:top w:val="single" w:sz="4" w:space="0" w:color="auto"/>
              <w:left w:val="single" w:sz="4" w:space="0" w:color="auto"/>
              <w:bottom w:val="single" w:sz="4" w:space="0" w:color="auto"/>
              <w:right w:val="single" w:sz="4" w:space="0" w:color="auto"/>
            </w:tcBorders>
            <w:hideMark/>
          </w:tcPr>
          <w:p w14:paraId="21EA65D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PECM</w:t>
            </w:r>
          </w:p>
        </w:tc>
        <w:tc>
          <w:tcPr>
            <w:tcW w:w="2003" w:type="dxa"/>
            <w:tcBorders>
              <w:top w:val="single" w:sz="4" w:space="0" w:color="auto"/>
              <w:left w:val="single" w:sz="4" w:space="0" w:color="auto"/>
              <w:bottom w:val="single" w:sz="4" w:space="0" w:color="auto"/>
              <w:right w:val="single" w:sz="4" w:space="0" w:color="auto"/>
            </w:tcBorders>
            <w:hideMark/>
          </w:tcPr>
          <w:p w14:paraId="3850B4A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income inequality.</w:t>
            </w:r>
          </w:p>
        </w:tc>
        <w:tc>
          <w:tcPr>
            <w:tcW w:w="2070" w:type="dxa"/>
            <w:tcBorders>
              <w:top w:val="single" w:sz="4" w:space="0" w:color="auto"/>
              <w:left w:val="single" w:sz="4" w:space="0" w:color="auto"/>
              <w:bottom w:val="single" w:sz="4" w:space="0" w:color="auto"/>
              <w:right w:val="single" w:sz="4" w:space="0" w:color="auto"/>
            </w:tcBorders>
            <w:hideMark/>
          </w:tcPr>
          <w:p w14:paraId="0B30421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has a significant impact on income inequality both short and long run.</w:t>
            </w:r>
          </w:p>
        </w:tc>
      </w:tr>
      <w:tr w:rsidR="00C85F44" w:rsidRPr="00F24AFA" w14:paraId="7B6CE0F0" w14:textId="77777777" w:rsidTr="004151DC">
        <w:trPr>
          <w:trHeight w:val="661"/>
        </w:trPr>
        <w:tc>
          <w:tcPr>
            <w:tcW w:w="1507" w:type="dxa"/>
            <w:tcBorders>
              <w:top w:val="single" w:sz="4" w:space="0" w:color="auto"/>
              <w:left w:val="single" w:sz="4" w:space="0" w:color="auto"/>
              <w:bottom w:val="single" w:sz="4" w:space="0" w:color="auto"/>
              <w:right w:val="single" w:sz="4" w:space="0" w:color="auto"/>
            </w:tcBorders>
            <w:hideMark/>
          </w:tcPr>
          <w:p w14:paraId="5D4B0EF2"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2" w:anchor="_ENREF_3" w:tooltip="Azman-Saini, 2010 #100"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AuthorYear="1"&gt;&lt;Author&gt;Azman-Saini&lt;/Author&gt;&lt;Year&gt;2010&lt;/Year&gt;&lt;RecNum&gt;100&lt;/RecNum&gt;&lt;DisplayText&gt;Azman-Saini et al. (2010)&lt;/DisplayText&gt;&lt;record&gt;&lt;rec-number&gt;100&lt;/rec-number&gt;&lt;foreign-keys&gt;&lt;key app="EN" db-id="zwv2zwdabe0fa9eas0dxatp92a9ef0t2sf0f"&gt;100&lt;/key&gt;&lt;/foreign-keys&gt;&lt;ref-type name="Journal Article"&gt;17&lt;/ref-type&gt;&lt;contributors&gt;&lt;authors&gt;&lt;author&gt;Azman-Saini, WNW&lt;/author&gt;&lt;author&gt;Baharumshah, Ahmad Zubaidi&lt;/author&gt;&lt;author&gt;Law, Siong Hook&lt;/author&gt;&lt;/authors&gt;&lt;/contributors&gt;&lt;titles&gt;&lt;title&gt;Foreign direct investment, economic freedom and economic growth: International evidence&lt;/title&gt;&lt;secondary-title&gt;Economic Modelling&lt;/secondary-title&gt;&lt;/titles&gt;&lt;periodical&gt;&lt;full-title&gt;Economic Modelling&lt;/full-title&gt;&lt;/periodical&gt;&lt;pages&gt;1079-1089&lt;/pages&gt;&lt;volume&gt;27&lt;/volume&gt;&lt;number&gt;5&lt;/number&gt;&lt;dates&gt;&lt;year&gt;2010&lt;/year&gt;&lt;/dates&gt;&lt;isbn&gt;0264-9993&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Azman-Saini et al. (2010)</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2389504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65DA738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85 Countries</w:t>
            </w:r>
          </w:p>
        </w:tc>
        <w:tc>
          <w:tcPr>
            <w:tcW w:w="1172" w:type="dxa"/>
            <w:tcBorders>
              <w:top w:val="single" w:sz="4" w:space="0" w:color="auto"/>
              <w:left w:val="single" w:sz="4" w:space="0" w:color="auto"/>
              <w:bottom w:val="single" w:sz="4" w:space="0" w:color="auto"/>
              <w:right w:val="single" w:sz="4" w:space="0" w:color="auto"/>
            </w:tcBorders>
            <w:hideMark/>
          </w:tcPr>
          <w:p w14:paraId="088E44C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1976-2004</w:t>
            </w:r>
          </w:p>
        </w:tc>
        <w:tc>
          <w:tcPr>
            <w:tcW w:w="1258" w:type="dxa"/>
            <w:tcBorders>
              <w:top w:val="single" w:sz="4" w:space="0" w:color="auto"/>
              <w:left w:val="single" w:sz="4" w:space="0" w:color="auto"/>
              <w:bottom w:val="single" w:sz="4" w:space="0" w:color="auto"/>
              <w:right w:val="single" w:sz="4" w:space="0" w:color="auto"/>
            </w:tcBorders>
            <w:hideMark/>
          </w:tcPr>
          <w:p w14:paraId="54F0639F"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GMM</w:t>
            </w:r>
          </w:p>
        </w:tc>
        <w:tc>
          <w:tcPr>
            <w:tcW w:w="2003" w:type="dxa"/>
            <w:tcBorders>
              <w:top w:val="single" w:sz="4" w:space="0" w:color="auto"/>
              <w:left w:val="single" w:sz="4" w:space="0" w:color="auto"/>
              <w:bottom w:val="single" w:sz="4" w:space="0" w:color="auto"/>
              <w:right w:val="single" w:sz="4" w:space="0" w:color="auto"/>
            </w:tcBorders>
            <w:hideMark/>
          </w:tcPr>
          <w:p w14:paraId="252ABDDB"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FDI, Economic freedom, Economic growth.</w:t>
            </w:r>
          </w:p>
        </w:tc>
        <w:tc>
          <w:tcPr>
            <w:tcW w:w="2070" w:type="dxa"/>
            <w:tcBorders>
              <w:top w:val="single" w:sz="4" w:space="0" w:color="auto"/>
              <w:left w:val="single" w:sz="4" w:space="0" w:color="auto"/>
              <w:bottom w:val="single" w:sz="4" w:space="0" w:color="auto"/>
              <w:right w:val="single" w:sz="4" w:space="0" w:color="auto"/>
            </w:tcBorders>
            <w:hideMark/>
          </w:tcPr>
          <w:p w14:paraId="73C22E08"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FDI has no direct impact on growth. Effect of FDI on growth increase with economic freedom.</w:t>
            </w:r>
          </w:p>
        </w:tc>
      </w:tr>
      <w:tr w:rsidR="00C85F44" w:rsidRPr="00F24AFA" w14:paraId="691C300B"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1AFE5718"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3" w:anchor="_ENREF_15" w:tooltip="Ken Farr, 1998 #106"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AuthorYear="1"&gt;&lt;Author&gt;Ken Farr&lt;/Author&gt;&lt;Year&gt;1998&lt;/Year&gt;&lt;RecNum&gt;106&lt;/RecNum&gt;&lt;DisplayText&gt;Ken Farr et al. (1998)&lt;/DisplayText&gt;&lt;record&gt;&lt;rec-number&gt;106&lt;/rec-number&gt;&lt;foreign-keys&gt;&lt;key app="EN" db-id="zwv2zwdabe0fa9eas0dxatp92a9ef0t2sf0f"&gt;106&lt;/key&gt;&lt;/foreign-keys&gt;&lt;ref-type name="Journal Article"&gt;17&lt;/ref-type&gt;&lt;contributors&gt;&lt;authors&gt;&lt;author&gt;Ken Farr, W&lt;/author&gt;&lt;author&gt;Lord, Richard A&lt;/author&gt;&lt;author&gt;Wolfenbarger, J Larry&lt;/author&gt;&lt;/authors&gt;&lt;/contributors&gt;&lt;titles&gt;&lt;title&gt;Economic freedom, political freedom, and economic well-being: a causality analysis&lt;/title&gt;&lt;secondary-title&gt;Cato J.&lt;/secondary-title&gt;&lt;/titles&gt;&lt;periodical&gt;&lt;full-title&gt;Cato J.&lt;/full-title&gt;&lt;/periodical&gt;&lt;pages&gt;247&lt;/pages&gt;&lt;volume&gt;18&lt;/volume&gt;&lt;dates&gt;&lt;year&gt;1998&lt;/year&gt;&lt;/dates&gt;&lt;urls&gt;&lt;/urls&gt;&lt;/record&gt;&lt;/Cite&gt;&lt;/EndNote&gt;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Ken Farr et al. (1998)</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2A5FE998"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Pooled cross     sectional time series</w:t>
            </w:r>
          </w:p>
        </w:tc>
        <w:tc>
          <w:tcPr>
            <w:tcW w:w="1170" w:type="dxa"/>
            <w:tcBorders>
              <w:top w:val="single" w:sz="4" w:space="0" w:color="auto"/>
              <w:left w:val="single" w:sz="4" w:space="0" w:color="auto"/>
              <w:bottom w:val="single" w:sz="4" w:space="0" w:color="auto"/>
              <w:right w:val="single" w:sz="4" w:space="0" w:color="auto"/>
            </w:tcBorders>
            <w:hideMark/>
          </w:tcPr>
          <w:p w14:paraId="3C9136B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100 countries</w:t>
            </w:r>
          </w:p>
        </w:tc>
        <w:tc>
          <w:tcPr>
            <w:tcW w:w="1172" w:type="dxa"/>
            <w:tcBorders>
              <w:top w:val="single" w:sz="4" w:space="0" w:color="auto"/>
              <w:left w:val="single" w:sz="4" w:space="0" w:color="auto"/>
              <w:bottom w:val="single" w:sz="4" w:space="0" w:color="auto"/>
              <w:right w:val="single" w:sz="4" w:space="0" w:color="auto"/>
            </w:tcBorders>
            <w:hideMark/>
          </w:tcPr>
          <w:p w14:paraId="29EC39A2"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1975-1980</w:t>
            </w:r>
          </w:p>
          <w:p w14:paraId="666BD61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(5 year non-overlapped)</w:t>
            </w:r>
          </w:p>
        </w:tc>
        <w:tc>
          <w:tcPr>
            <w:tcW w:w="1258" w:type="dxa"/>
            <w:tcBorders>
              <w:top w:val="single" w:sz="4" w:space="0" w:color="auto"/>
              <w:left w:val="single" w:sz="4" w:space="0" w:color="auto"/>
              <w:bottom w:val="single" w:sz="4" w:space="0" w:color="auto"/>
              <w:right w:val="single" w:sz="4" w:space="0" w:color="auto"/>
            </w:tcBorders>
            <w:hideMark/>
          </w:tcPr>
          <w:p w14:paraId="5200185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Granger Causality</w:t>
            </w:r>
          </w:p>
        </w:tc>
        <w:tc>
          <w:tcPr>
            <w:tcW w:w="2003" w:type="dxa"/>
            <w:tcBorders>
              <w:top w:val="single" w:sz="4" w:space="0" w:color="auto"/>
              <w:left w:val="single" w:sz="4" w:space="0" w:color="auto"/>
              <w:bottom w:val="single" w:sz="4" w:space="0" w:color="auto"/>
              <w:right w:val="single" w:sz="4" w:space="0" w:color="auto"/>
            </w:tcBorders>
            <w:hideMark/>
          </w:tcPr>
          <w:p w14:paraId="68B2134C"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Political freedom, Economic well-being</w:t>
            </w:r>
          </w:p>
        </w:tc>
        <w:tc>
          <w:tcPr>
            <w:tcW w:w="2070" w:type="dxa"/>
            <w:tcBorders>
              <w:top w:val="single" w:sz="4" w:space="0" w:color="auto"/>
              <w:left w:val="single" w:sz="4" w:space="0" w:color="auto"/>
              <w:bottom w:val="single" w:sz="4" w:space="0" w:color="auto"/>
              <w:right w:val="single" w:sz="4" w:space="0" w:color="auto"/>
            </w:tcBorders>
            <w:hideMark/>
          </w:tcPr>
          <w:p w14:paraId="129B411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well-being causes economic freedom but doesn’t political freedom.</w:t>
            </w:r>
          </w:p>
        </w:tc>
      </w:tr>
      <w:tr w:rsidR="00C85F44" w:rsidRPr="00F24AFA" w14:paraId="767C0C52"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796C1466"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4" w:anchor="_ENREF_9" w:tooltip="De Haan, 1998 #11"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AuthorYear="1"&gt;&lt;Author&gt;De Haan&lt;/Author&gt;&lt;Year&gt;1998&lt;/Year&gt;&lt;RecNum&gt;11&lt;/RecNum&gt;&lt;DisplayText&gt;De Haan and Siermann (1998)&lt;/DisplayText&gt;&lt;record&gt;&lt;rec-number&gt;11&lt;/rec-number&gt;&lt;foreign-keys&gt;&lt;key app="EN" db-id="zwv2zwdabe0fa9eas0dxatp92a9ef0t2sf0f"&gt;11&lt;/key&gt;&lt;/foreign-keys&gt;&lt;ref-type name="Journal Article"&gt;17&lt;/ref-type&gt;&lt;contributors&gt;&lt;authors&gt;&lt;author&gt;De Haan, Jakob&lt;/author&gt;&lt;author&gt;Siermann, Clemens LJ&lt;/author&gt;&lt;/authors&gt;&lt;/contributors&gt;&lt;titles&gt;&lt;title&gt;Further evidence on the relationship between economic freedom and economic growth&lt;/title&gt;&lt;secondary-title&gt;Public choice&lt;/secondary-title&gt;&lt;/titles&gt;&lt;periodical&gt;&lt;full-title&gt;Public Choice&lt;/full-title&gt;&lt;/periodical&gt;&lt;pages&gt;363-380&lt;/pages&gt;&lt;volume&gt;95&lt;/volume&gt;&lt;number&gt;3-4&lt;/number&gt;&lt;dates&gt;&lt;year&gt;1998&lt;/year&gt;&lt;/dates&gt;&lt;isbn&gt;0048-5829&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De Haan and Siermann (1998)</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4257774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3088B4B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78 countries</w:t>
            </w:r>
          </w:p>
        </w:tc>
        <w:tc>
          <w:tcPr>
            <w:tcW w:w="1172" w:type="dxa"/>
            <w:tcBorders>
              <w:top w:val="single" w:sz="4" w:space="0" w:color="auto"/>
              <w:left w:val="single" w:sz="4" w:space="0" w:color="auto"/>
              <w:bottom w:val="single" w:sz="4" w:space="0" w:color="auto"/>
              <w:right w:val="single" w:sz="4" w:space="0" w:color="auto"/>
            </w:tcBorders>
            <w:hideMark/>
          </w:tcPr>
          <w:p w14:paraId="0788BD7A"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1980-1992</w:t>
            </w:r>
          </w:p>
        </w:tc>
        <w:tc>
          <w:tcPr>
            <w:tcW w:w="1258" w:type="dxa"/>
            <w:tcBorders>
              <w:top w:val="single" w:sz="4" w:space="0" w:color="auto"/>
              <w:left w:val="single" w:sz="4" w:space="0" w:color="auto"/>
              <w:bottom w:val="single" w:sz="4" w:space="0" w:color="auto"/>
              <w:right w:val="single" w:sz="4" w:space="0" w:color="auto"/>
            </w:tcBorders>
            <w:hideMark/>
          </w:tcPr>
          <w:p w14:paraId="23D9964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Sensitivity analysis</w:t>
            </w:r>
          </w:p>
        </w:tc>
        <w:tc>
          <w:tcPr>
            <w:tcW w:w="2003" w:type="dxa"/>
            <w:tcBorders>
              <w:top w:val="single" w:sz="4" w:space="0" w:color="auto"/>
              <w:left w:val="single" w:sz="4" w:space="0" w:color="auto"/>
              <w:bottom w:val="single" w:sz="4" w:space="0" w:color="auto"/>
              <w:right w:val="single" w:sz="4" w:space="0" w:color="auto"/>
            </w:tcBorders>
            <w:hideMark/>
          </w:tcPr>
          <w:p w14:paraId="6D6650D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Economic growth.</w:t>
            </w:r>
          </w:p>
        </w:tc>
        <w:tc>
          <w:tcPr>
            <w:tcW w:w="2070" w:type="dxa"/>
            <w:tcBorders>
              <w:top w:val="single" w:sz="4" w:space="0" w:color="auto"/>
              <w:left w:val="single" w:sz="4" w:space="0" w:color="auto"/>
              <w:bottom w:val="single" w:sz="4" w:space="0" w:color="auto"/>
              <w:right w:val="single" w:sz="4" w:space="0" w:color="auto"/>
            </w:tcBorders>
            <w:hideMark/>
          </w:tcPr>
          <w:p w14:paraId="09394E4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doesn’t stimulate investment but influence economic growth.</w:t>
            </w:r>
          </w:p>
        </w:tc>
      </w:tr>
      <w:tr w:rsidR="00C85F44" w:rsidRPr="00F24AFA" w14:paraId="4AA09F98"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0FF19789"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5" w:anchor="_ENREF_7" w:tooltip="Carter, 2007 #101"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AuthorYear="1"&gt;&lt;Author&gt;Carter&lt;/Author&gt;&lt;Year&gt;2007&lt;/Year&gt;&lt;RecNum&gt;101&lt;/RecNum&gt;&lt;DisplayText&gt;Carter (2007)&lt;/DisplayText&gt;&lt;record&gt;&lt;rec-number&gt;101&lt;/rec-number&gt;&lt;foreign-keys&gt;&lt;key app="EN" db-id="zwv2zwdabe0fa9eas0dxatp92a9ef0t2sf0f"&gt;101&lt;/key&gt;&lt;/foreign-keys&gt;&lt;ref-type name="Journal Article"&gt;17&lt;/ref-type&gt;&lt;contributors&gt;&lt;authors&gt;&lt;author&gt;Carter, John R&lt;/author&gt;&lt;/authors&gt;&lt;/contributors&gt;&lt;titles&gt;&lt;title&gt;An empirical note on economic freedom and income inequality&lt;/title&gt;&lt;secondary-title&gt;Public Choice&lt;/secondary-title&gt;&lt;/titles&gt;&lt;periodical&gt;&lt;full-title&gt;Public Choice&lt;/full-title&gt;&lt;/periodical&gt;&lt;pages&gt;163-177&lt;/pages&gt;&lt;volume&gt;130&lt;/volume&gt;&lt;number&gt;1-2&lt;/number&gt;&lt;dates&gt;&lt;year&gt;2007&lt;/year&gt;&lt;/dates&gt;&lt;isbn&gt;0048-5829&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Carter (2007)</w:t>
              </w:r>
              <w:r w:rsidR="00C85F44" w:rsidRPr="002E71C2">
                <w:rPr>
                  <w:rStyle w:val="Hyperlink"/>
                  <w:rFonts w:ascii="Times New Roman" w:hAnsi="Times New Roman" w:cs="Times New Roman"/>
                  <w:sz w:val="20"/>
                  <w:szCs w:val="20"/>
                </w:rPr>
                <w:fldChar w:fldCharType="end"/>
              </w:r>
            </w:hyperlink>
            <w:r w:rsidR="00C85F44" w:rsidRPr="002E71C2">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hideMark/>
          </w:tcPr>
          <w:p w14:paraId="424F0C0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6D8E5225"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123 countries</w:t>
            </w:r>
          </w:p>
        </w:tc>
        <w:tc>
          <w:tcPr>
            <w:tcW w:w="1172" w:type="dxa"/>
            <w:tcBorders>
              <w:top w:val="single" w:sz="4" w:space="0" w:color="auto"/>
              <w:left w:val="single" w:sz="4" w:space="0" w:color="auto"/>
              <w:bottom w:val="single" w:sz="4" w:space="0" w:color="auto"/>
              <w:right w:val="single" w:sz="4" w:space="0" w:color="auto"/>
            </w:tcBorders>
            <w:hideMark/>
          </w:tcPr>
          <w:p w14:paraId="07F24636"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1970-2003</w:t>
            </w:r>
          </w:p>
        </w:tc>
        <w:tc>
          <w:tcPr>
            <w:tcW w:w="1258" w:type="dxa"/>
            <w:tcBorders>
              <w:top w:val="single" w:sz="4" w:space="0" w:color="auto"/>
              <w:left w:val="single" w:sz="4" w:space="0" w:color="auto"/>
              <w:bottom w:val="single" w:sz="4" w:space="0" w:color="auto"/>
              <w:right w:val="single" w:sz="4" w:space="0" w:color="auto"/>
            </w:tcBorders>
            <w:hideMark/>
          </w:tcPr>
          <w:p w14:paraId="747C4754"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Kuznets</w:t>
            </w:r>
          </w:p>
        </w:tc>
        <w:tc>
          <w:tcPr>
            <w:tcW w:w="2003" w:type="dxa"/>
            <w:tcBorders>
              <w:top w:val="single" w:sz="4" w:space="0" w:color="auto"/>
              <w:left w:val="single" w:sz="4" w:space="0" w:color="auto"/>
              <w:bottom w:val="single" w:sz="4" w:space="0" w:color="auto"/>
              <w:right w:val="single" w:sz="4" w:space="0" w:color="auto"/>
            </w:tcBorders>
            <w:hideMark/>
          </w:tcPr>
          <w:p w14:paraId="5EC946D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Income equality</w:t>
            </w:r>
          </w:p>
        </w:tc>
        <w:tc>
          <w:tcPr>
            <w:tcW w:w="2070" w:type="dxa"/>
            <w:tcBorders>
              <w:top w:val="single" w:sz="4" w:space="0" w:color="auto"/>
              <w:left w:val="single" w:sz="4" w:space="0" w:color="auto"/>
              <w:bottom w:val="single" w:sz="4" w:space="0" w:color="auto"/>
              <w:right w:val="single" w:sz="4" w:space="0" w:color="auto"/>
            </w:tcBorders>
            <w:hideMark/>
          </w:tcPr>
          <w:p w14:paraId="6AAEAFF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 xml:space="preserve">EF↑ →Income equality↑ </w:t>
            </w:r>
          </w:p>
        </w:tc>
      </w:tr>
      <w:tr w:rsidR="00C85F44" w:rsidRPr="00F24AFA" w14:paraId="793C3619"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0F176B67"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6" w:anchor="_ENREF_18" w:tooltip="Miller, 2010 #12"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Miller et al. (2010)</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1080187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1D36B8F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All</w:t>
            </w:r>
          </w:p>
        </w:tc>
        <w:tc>
          <w:tcPr>
            <w:tcW w:w="1172" w:type="dxa"/>
            <w:tcBorders>
              <w:top w:val="single" w:sz="4" w:space="0" w:color="auto"/>
              <w:left w:val="single" w:sz="4" w:space="0" w:color="auto"/>
              <w:bottom w:val="single" w:sz="4" w:space="0" w:color="auto"/>
              <w:right w:val="single" w:sz="4" w:space="0" w:color="auto"/>
            </w:tcBorders>
            <w:hideMark/>
          </w:tcPr>
          <w:p w14:paraId="57619BC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1970-2000</w:t>
            </w:r>
          </w:p>
        </w:tc>
        <w:tc>
          <w:tcPr>
            <w:tcW w:w="1258" w:type="dxa"/>
            <w:tcBorders>
              <w:top w:val="single" w:sz="4" w:space="0" w:color="auto"/>
              <w:left w:val="single" w:sz="4" w:space="0" w:color="auto"/>
              <w:bottom w:val="single" w:sz="4" w:space="0" w:color="auto"/>
              <w:right w:val="single" w:sz="4" w:space="0" w:color="auto"/>
            </w:tcBorders>
            <w:hideMark/>
          </w:tcPr>
          <w:p w14:paraId="56A17A1B"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Granger Causality</w:t>
            </w:r>
          </w:p>
        </w:tc>
        <w:tc>
          <w:tcPr>
            <w:tcW w:w="2003" w:type="dxa"/>
            <w:tcBorders>
              <w:top w:val="single" w:sz="4" w:space="0" w:color="auto"/>
              <w:left w:val="single" w:sz="4" w:space="0" w:color="auto"/>
              <w:bottom w:val="single" w:sz="4" w:space="0" w:color="auto"/>
              <w:right w:val="single" w:sz="4" w:space="0" w:color="auto"/>
            </w:tcBorders>
            <w:hideMark/>
          </w:tcPr>
          <w:p w14:paraId="0BD637BA"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Economic growth.</w:t>
            </w:r>
          </w:p>
        </w:tc>
        <w:tc>
          <w:tcPr>
            <w:tcW w:w="2070" w:type="dxa"/>
            <w:tcBorders>
              <w:top w:val="single" w:sz="4" w:space="0" w:color="auto"/>
              <w:left w:val="single" w:sz="4" w:space="0" w:color="auto"/>
              <w:bottom w:val="single" w:sz="4" w:space="0" w:color="auto"/>
              <w:right w:val="single" w:sz="4" w:space="0" w:color="auto"/>
            </w:tcBorders>
            <w:hideMark/>
          </w:tcPr>
          <w:p w14:paraId="34248CD9"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 xml:space="preserve">EF↑ → Economic growth↑ </w:t>
            </w:r>
          </w:p>
        </w:tc>
      </w:tr>
      <w:tr w:rsidR="00C85F44" w:rsidRPr="00F24AFA" w14:paraId="5A8AFE8B" w14:textId="77777777" w:rsidTr="004151DC">
        <w:trPr>
          <w:trHeight w:val="661"/>
        </w:trPr>
        <w:tc>
          <w:tcPr>
            <w:tcW w:w="1507" w:type="dxa"/>
            <w:tcBorders>
              <w:top w:val="single" w:sz="4" w:space="0" w:color="auto"/>
              <w:left w:val="single" w:sz="4" w:space="0" w:color="auto"/>
              <w:bottom w:val="single" w:sz="4" w:space="0" w:color="auto"/>
              <w:right w:val="single" w:sz="4" w:space="0" w:color="auto"/>
            </w:tcBorders>
            <w:hideMark/>
          </w:tcPr>
          <w:p w14:paraId="15F4520C"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7" w:anchor="_ENREF_8" w:tooltip="Cebula, 2014 #103"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AuthorYear="1"&gt;&lt;Author&gt;Cebula&lt;/Author&gt;&lt;Year&gt;2014&lt;/Year&gt;&lt;RecNum&gt;103&lt;/RecNum&gt;&lt;DisplayText&gt;Cebula and Clark (2014)&lt;/DisplayText&gt;&lt;record&gt;&lt;rec-number&gt;103&lt;/rec-number&gt;&lt;foreign-keys&gt;&lt;key app="EN" db-id="zwv2zwdabe0fa9eas0dxatp92a9ef0t2sf0f"&gt;103&lt;/key&gt;&lt;/foreign-keys&gt;&lt;ref-type name="Journal Article"&gt;17&lt;/ref-type&gt;&lt;contributors&gt;&lt;authors&gt;&lt;author&gt;Cebula, Richard J&lt;/author&gt;&lt;author&gt;Clark, JR&lt;/author&gt;&lt;/authors&gt;&lt;/contributors&gt;&lt;titles&gt;&lt;title&gt;The effects of economic freedom, regulatory quality and taxation on the level of per capita real income: a preliminary analysis for OECD nations and non-G8 OECD nations&lt;/title&gt;&lt;secondary-title&gt;Applied Economics&lt;/secondary-title&gt;&lt;/titles&gt;&lt;periodical&gt;&lt;full-title&gt;Applied Economics&lt;/full-title&gt;&lt;/periodical&gt;&lt;pages&gt;3836-3848&lt;/pages&gt;&lt;volume&gt;46&lt;/volume&gt;&lt;number&gt;31&lt;/number&gt;&lt;dates&gt;&lt;year&gt;2014&lt;/year&gt;&lt;/dates&gt;&lt;isbn&gt;0003-6846&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Cebula and Clark (2014)</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58FC5EAA"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64C88476"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OECD and Non-G8 OECD nations</w:t>
            </w:r>
          </w:p>
        </w:tc>
        <w:tc>
          <w:tcPr>
            <w:tcW w:w="1172" w:type="dxa"/>
            <w:tcBorders>
              <w:top w:val="single" w:sz="4" w:space="0" w:color="auto"/>
              <w:left w:val="single" w:sz="4" w:space="0" w:color="auto"/>
              <w:bottom w:val="single" w:sz="4" w:space="0" w:color="auto"/>
              <w:right w:val="single" w:sz="4" w:space="0" w:color="auto"/>
            </w:tcBorders>
            <w:hideMark/>
          </w:tcPr>
          <w:p w14:paraId="7B8E818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2003-2007</w:t>
            </w:r>
          </w:p>
        </w:tc>
        <w:tc>
          <w:tcPr>
            <w:tcW w:w="1258" w:type="dxa"/>
            <w:tcBorders>
              <w:top w:val="single" w:sz="4" w:space="0" w:color="auto"/>
              <w:left w:val="single" w:sz="4" w:space="0" w:color="auto"/>
              <w:bottom w:val="single" w:sz="4" w:space="0" w:color="auto"/>
              <w:right w:val="single" w:sz="4" w:space="0" w:color="auto"/>
            </w:tcBorders>
            <w:hideMark/>
          </w:tcPr>
          <w:p w14:paraId="250AF527"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OLS</w:t>
            </w:r>
          </w:p>
        </w:tc>
        <w:tc>
          <w:tcPr>
            <w:tcW w:w="2003" w:type="dxa"/>
            <w:tcBorders>
              <w:top w:val="single" w:sz="4" w:space="0" w:color="auto"/>
              <w:left w:val="single" w:sz="4" w:space="0" w:color="auto"/>
              <w:bottom w:val="single" w:sz="4" w:space="0" w:color="auto"/>
              <w:right w:val="single" w:sz="4" w:space="0" w:color="auto"/>
            </w:tcBorders>
            <w:hideMark/>
          </w:tcPr>
          <w:p w14:paraId="306B9124"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Regulation, Taxation, Real income per capita</w:t>
            </w:r>
          </w:p>
        </w:tc>
        <w:tc>
          <w:tcPr>
            <w:tcW w:w="2070" w:type="dxa"/>
            <w:tcBorders>
              <w:top w:val="single" w:sz="4" w:space="0" w:color="auto"/>
              <w:left w:val="single" w:sz="4" w:space="0" w:color="auto"/>
              <w:bottom w:val="single" w:sz="4" w:space="0" w:color="auto"/>
              <w:right w:val="single" w:sz="4" w:space="0" w:color="auto"/>
            </w:tcBorders>
            <w:hideMark/>
          </w:tcPr>
          <w:p w14:paraId="29ABDFDB"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EF Real↑ → income/capita↑</w:t>
            </w:r>
          </w:p>
          <w:p w14:paraId="41B79CD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Regulatory quality↑ →  income/capita↑</w:t>
            </w:r>
          </w:p>
          <w:p w14:paraId="3C09AEF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Tax burden↑ → income/capita↓</w:t>
            </w:r>
          </w:p>
        </w:tc>
      </w:tr>
      <w:tr w:rsidR="00C85F44" w:rsidRPr="00F24AFA" w14:paraId="4D25493C"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21540426"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8" w:anchor="_ENREF_11" w:tooltip="Doucouliagos, 2006 #104"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AuthorYear="1"&gt;&lt;Author&gt;Doucouliagos&lt;/Author&gt;&lt;Year&gt;2006&lt;/Year&gt;&lt;RecNum&gt;104&lt;/RecNum&gt;&lt;DisplayText&gt;Doucouliagos and Ulubasoglu (2006)&lt;/DisplayText&gt;&lt;record&gt;&lt;rec-number&gt;104&lt;/rec-number&gt;&lt;foreign-keys&gt;&lt;key app="EN" db-id="zwv2zwdabe0fa9eas0dxatp92a9ef0t2sf0f"&gt;104&lt;/key&gt;&lt;/foreign-keys&gt;&lt;ref-type name="Journal Article"&gt;17&lt;/ref-type&gt;&lt;contributors&gt;&lt;authors&gt;&lt;author&gt;Doucouliagos, Chris&lt;/author&gt;&lt;author&gt;Ulubasoglu, Mehmet Ali&lt;/author&gt;&lt;/authors&gt;&lt;/contributors&gt;&lt;titles&gt;&lt;title&gt;Economic freedom and economic growth: Does specification make a difference?&lt;/title&gt;&lt;secondary-title&gt;European Journal of Political Economy&lt;/secondary-title&gt;&lt;/titles&gt;&lt;periodical&gt;&lt;full-title&gt;European Journal of Political Economy&lt;/full-title&gt;&lt;/periodical&gt;&lt;pages&gt;60-81&lt;/pages&gt;&lt;volume&gt;22&lt;/volume&gt;&lt;number&gt;1&lt;/number&gt;&lt;dates&gt;&lt;year&gt;2006&lt;/year&gt;&lt;/dates&gt;&lt;isbn&gt;0176-2680&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Doucouliagos and Ulubasoglu (2006)</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2F2FDDA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Cross Section &amp; Panel</w:t>
            </w:r>
          </w:p>
        </w:tc>
        <w:tc>
          <w:tcPr>
            <w:tcW w:w="1170" w:type="dxa"/>
            <w:tcBorders>
              <w:top w:val="single" w:sz="4" w:space="0" w:color="auto"/>
              <w:left w:val="single" w:sz="4" w:space="0" w:color="auto"/>
              <w:bottom w:val="single" w:sz="4" w:space="0" w:color="auto"/>
              <w:right w:val="single" w:sz="4" w:space="0" w:color="auto"/>
            </w:tcBorders>
            <w:hideMark/>
          </w:tcPr>
          <w:p w14:paraId="5A56295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82 Countries</w:t>
            </w:r>
          </w:p>
        </w:tc>
        <w:tc>
          <w:tcPr>
            <w:tcW w:w="1172" w:type="dxa"/>
            <w:tcBorders>
              <w:top w:val="single" w:sz="4" w:space="0" w:color="auto"/>
              <w:left w:val="single" w:sz="4" w:space="0" w:color="auto"/>
              <w:bottom w:val="single" w:sz="4" w:space="0" w:color="auto"/>
              <w:right w:val="single" w:sz="4" w:space="0" w:color="auto"/>
            </w:tcBorders>
            <w:hideMark/>
          </w:tcPr>
          <w:p w14:paraId="367C4C1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1970-1990</w:t>
            </w:r>
          </w:p>
        </w:tc>
        <w:tc>
          <w:tcPr>
            <w:tcW w:w="1258" w:type="dxa"/>
            <w:tcBorders>
              <w:top w:val="single" w:sz="4" w:space="0" w:color="auto"/>
              <w:left w:val="single" w:sz="4" w:space="0" w:color="auto"/>
              <w:bottom w:val="single" w:sz="4" w:space="0" w:color="auto"/>
              <w:right w:val="single" w:sz="4" w:space="0" w:color="auto"/>
            </w:tcBorders>
            <w:hideMark/>
          </w:tcPr>
          <w:p w14:paraId="597EE5C4"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Meta-Analysis.</w:t>
            </w:r>
          </w:p>
        </w:tc>
        <w:tc>
          <w:tcPr>
            <w:tcW w:w="2003" w:type="dxa"/>
            <w:tcBorders>
              <w:top w:val="single" w:sz="4" w:space="0" w:color="auto"/>
              <w:left w:val="single" w:sz="4" w:space="0" w:color="auto"/>
              <w:bottom w:val="single" w:sz="4" w:space="0" w:color="auto"/>
              <w:right w:val="single" w:sz="4" w:space="0" w:color="auto"/>
            </w:tcBorders>
            <w:hideMark/>
          </w:tcPr>
          <w:p w14:paraId="744175E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Economic growth.</w:t>
            </w:r>
          </w:p>
        </w:tc>
        <w:tc>
          <w:tcPr>
            <w:tcW w:w="2070" w:type="dxa"/>
            <w:tcBorders>
              <w:top w:val="single" w:sz="4" w:space="0" w:color="auto"/>
              <w:left w:val="single" w:sz="4" w:space="0" w:color="auto"/>
              <w:bottom w:val="single" w:sz="4" w:space="0" w:color="auto"/>
              <w:right w:val="single" w:sz="4" w:space="0" w:color="auto"/>
            </w:tcBorders>
            <w:hideMark/>
          </w:tcPr>
          <w:p w14:paraId="0E54253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The association of economic freedom &amp; economic growth is Significant &amp; Positive.</w:t>
            </w:r>
          </w:p>
        </w:tc>
      </w:tr>
      <w:tr w:rsidR="00C85F44" w:rsidRPr="00F24AFA" w14:paraId="04E5FD41"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2A7765DB"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49" w:anchor="_ENREF_5" w:tooltip="Bennett, 2017 #105"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AuthorYear="1"&gt;&lt;Author&gt;Bennett&lt;/Author&gt;&lt;Year&gt;2017&lt;/Year&gt;&lt;RecNum&gt;105&lt;/RecNum&gt;&lt;DisplayText&gt;D. L. Bennett and Nikolaev (2017)&lt;/DisplayText&gt;&lt;record&gt;&lt;rec-number&gt;105&lt;/rec-number&gt;&lt;foreign-keys&gt;&lt;key app="EN" db-id="zwv2zwdabe0fa9eas0dxatp92a9ef0t2sf0f"&gt;105&lt;/key&gt;&lt;/foreign-keys&gt;&lt;ref-type name="Journal Article"&gt;17&lt;/ref-type&gt;&lt;contributors&gt;&lt;authors&gt;&lt;author&gt;Bennett, Daniel L&lt;/author&gt;&lt;author&gt;Nikolaev, Boris&lt;/author&gt;&lt;/authors&gt;&lt;/contributors&gt;&lt;titles&gt;&lt;title&gt;On the ambiguous economic freedom–inequality relationship&lt;/title&gt;&lt;secondary-title&gt;Empirical Economics&lt;/secondary-title&gt;&lt;/titles&gt;&lt;periodical&gt;&lt;full-title&gt;Empirical Economics&lt;/full-title&gt;&lt;/periodical&gt;&lt;pages&gt;717-754&lt;/pages&gt;&lt;volume&gt;53&lt;/volume&gt;&lt;number&gt;2&lt;/number&gt;&lt;dates&gt;&lt;year&gt;2017&lt;/year&gt;&lt;/dates&gt;&lt;isbn&gt;0377-7332&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D. L. Bennett and Nikolaev (2017)</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418B3AFB"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15628069"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112 Countries</w:t>
            </w:r>
          </w:p>
        </w:tc>
        <w:tc>
          <w:tcPr>
            <w:tcW w:w="1172" w:type="dxa"/>
            <w:tcBorders>
              <w:top w:val="single" w:sz="4" w:space="0" w:color="auto"/>
              <w:left w:val="single" w:sz="4" w:space="0" w:color="auto"/>
              <w:bottom w:val="single" w:sz="4" w:space="0" w:color="auto"/>
              <w:right w:val="single" w:sz="4" w:space="0" w:color="auto"/>
            </w:tcBorders>
            <w:hideMark/>
          </w:tcPr>
          <w:p w14:paraId="7EE4EBB8"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1970-2010</w:t>
            </w:r>
          </w:p>
        </w:tc>
        <w:tc>
          <w:tcPr>
            <w:tcW w:w="1258" w:type="dxa"/>
            <w:tcBorders>
              <w:top w:val="single" w:sz="4" w:space="0" w:color="auto"/>
              <w:left w:val="single" w:sz="4" w:space="0" w:color="auto"/>
              <w:bottom w:val="single" w:sz="4" w:space="0" w:color="auto"/>
              <w:right w:val="single" w:sz="4" w:space="0" w:color="auto"/>
            </w:tcBorders>
            <w:hideMark/>
          </w:tcPr>
          <w:p w14:paraId="2F33FF29"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GMM</w:t>
            </w:r>
          </w:p>
        </w:tc>
        <w:tc>
          <w:tcPr>
            <w:tcW w:w="2003" w:type="dxa"/>
            <w:tcBorders>
              <w:top w:val="single" w:sz="4" w:space="0" w:color="auto"/>
              <w:left w:val="single" w:sz="4" w:space="0" w:color="auto"/>
              <w:bottom w:val="single" w:sz="4" w:space="0" w:color="auto"/>
              <w:right w:val="single" w:sz="4" w:space="0" w:color="auto"/>
            </w:tcBorders>
            <w:hideMark/>
          </w:tcPr>
          <w:p w14:paraId="78D0918C"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inequality.</w:t>
            </w:r>
          </w:p>
        </w:tc>
        <w:tc>
          <w:tcPr>
            <w:tcW w:w="2070" w:type="dxa"/>
            <w:tcBorders>
              <w:top w:val="single" w:sz="4" w:space="0" w:color="auto"/>
              <w:left w:val="single" w:sz="4" w:space="0" w:color="auto"/>
              <w:bottom w:val="single" w:sz="4" w:space="0" w:color="auto"/>
              <w:right w:val="single" w:sz="4" w:space="0" w:color="auto"/>
            </w:tcBorders>
            <w:hideMark/>
          </w:tcPr>
          <w:p w14:paraId="746C96E6"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Negative relationship between them.</w:t>
            </w:r>
          </w:p>
        </w:tc>
      </w:tr>
      <w:tr w:rsidR="00C85F44" w:rsidRPr="00F24AFA" w14:paraId="47D17423"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0631584B"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50" w:anchor="_ENREF_16" w:tooltip="Lawson, 2010 #8"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AuthorYear="1"&gt;&lt;Author&gt;Lawson&lt;/Author&gt;&lt;Year&gt;2010&lt;/Year&gt;&lt;RecNum&gt;8&lt;/RecNum&gt;&lt;DisplayText&gt;Lawson and Clark (2010)&lt;/DisplayText&gt;&lt;record&gt;&lt;rec-number&gt;8&lt;/rec-number&gt;&lt;foreign-keys&gt;&lt;key app="EN" db-id="zwv2zwdabe0fa9eas0dxatp92a9ef0t2sf0f"&gt;8&lt;/key&gt;&lt;/foreign-keys&gt;&lt;ref-type name="Journal Article"&gt;17&lt;/ref-type&gt;&lt;contributors&gt;&lt;authors&gt;&lt;author&gt;Lawson, Robert A&lt;/author&gt;&lt;author&gt;Clark, Jeff R&lt;/author&gt;&lt;/authors&gt;&lt;/contributors&gt;&lt;titles&gt;&lt;title&gt;Examining the Hayek–Friedman hypothesis on economic and political freedom&lt;/title&gt;&lt;secondary-title&gt;Journal of Economic Behavior &amp;amp; Organization&lt;/secondary-title&gt;&lt;/titles&gt;&lt;periodical&gt;&lt;full-title&gt;Journal of Economic Behavior &amp;amp; Organization&lt;/full-title&gt;&lt;/periodical&gt;&lt;pages&gt;230-239&lt;/pages&gt;&lt;volume&gt;74&lt;/volume&gt;&lt;number&gt;3&lt;/number&gt;&lt;dates&gt;&lt;year&gt;2010&lt;/year&gt;&lt;/dates&gt;&lt;isbn&gt;0167-2681&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Lawson and Clark (2010)</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2E14F922"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75A6568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123 Countries</w:t>
            </w:r>
          </w:p>
        </w:tc>
        <w:tc>
          <w:tcPr>
            <w:tcW w:w="1172" w:type="dxa"/>
            <w:tcBorders>
              <w:top w:val="single" w:sz="4" w:space="0" w:color="auto"/>
              <w:left w:val="single" w:sz="4" w:space="0" w:color="auto"/>
              <w:bottom w:val="single" w:sz="4" w:space="0" w:color="auto"/>
              <w:right w:val="single" w:sz="4" w:space="0" w:color="auto"/>
            </w:tcBorders>
            <w:hideMark/>
          </w:tcPr>
          <w:p w14:paraId="0953713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1970-2005</w:t>
            </w:r>
          </w:p>
        </w:tc>
        <w:tc>
          <w:tcPr>
            <w:tcW w:w="1258" w:type="dxa"/>
            <w:tcBorders>
              <w:top w:val="single" w:sz="4" w:space="0" w:color="auto"/>
              <w:left w:val="single" w:sz="4" w:space="0" w:color="auto"/>
              <w:bottom w:val="single" w:sz="4" w:space="0" w:color="auto"/>
              <w:right w:val="single" w:sz="4" w:space="0" w:color="auto"/>
            </w:tcBorders>
            <w:hideMark/>
          </w:tcPr>
          <w:p w14:paraId="6129EB9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Hypothesis testing</w:t>
            </w:r>
          </w:p>
        </w:tc>
        <w:tc>
          <w:tcPr>
            <w:tcW w:w="2003" w:type="dxa"/>
            <w:tcBorders>
              <w:top w:val="single" w:sz="4" w:space="0" w:color="auto"/>
              <w:left w:val="single" w:sz="4" w:space="0" w:color="auto"/>
              <w:bottom w:val="single" w:sz="4" w:space="0" w:color="auto"/>
              <w:right w:val="single" w:sz="4" w:space="0" w:color="auto"/>
            </w:tcBorders>
            <w:hideMark/>
          </w:tcPr>
          <w:p w14:paraId="2040FA8C"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Political freedom.</w:t>
            </w:r>
          </w:p>
        </w:tc>
        <w:tc>
          <w:tcPr>
            <w:tcW w:w="2070" w:type="dxa"/>
            <w:tcBorders>
              <w:top w:val="single" w:sz="4" w:space="0" w:color="auto"/>
              <w:left w:val="single" w:sz="4" w:space="0" w:color="auto"/>
              <w:bottom w:val="single" w:sz="4" w:space="0" w:color="auto"/>
              <w:right w:val="single" w:sz="4" w:space="0" w:color="auto"/>
            </w:tcBorders>
            <w:hideMark/>
          </w:tcPr>
          <w:p w14:paraId="77D880C8"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enhance political freedom.</w:t>
            </w:r>
          </w:p>
        </w:tc>
      </w:tr>
      <w:tr w:rsidR="00C85F44" w:rsidRPr="00F24AFA" w14:paraId="1F97E7CE"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496149BE"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51" w:anchor="_ENREF_20" w:tooltip="Ram, 2014 #7"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AuthorYear="1"&gt;&lt;Author&gt;Ram&lt;/Author&gt;&lt;Year&gt;2014&lt;/Year&gt;&lt;RecNum&gt;7&lt;/RecNum&gt;&lt;DisplayText&gt;Ram (2014)&lt;/DisplayText&gt;&lt;record&gt;&lt;rec-number&gt;7&lt;/rec-number&gt;&lt;foreign-keys&gt;&lt;key app="EN" db-id="zwv2zwdabe0fa9eas0dxatp92a9ef0t2sf0f"&gt;7&lt;/key&gt;&lt;/foreign-keys&gt;&lt;ref-type name="Journal Article"&gt;17&lt;/ref-type&gt;&lt;contributors&gt;&lt;authors&gt;&lt;author&gt;Ram, Rati&lt;/author&gt;&lt;/authors&gt;&lt;/contributors&gt;&lt;titles&gt;&lt;title&gt;Measuring economic freedom: a comparison of two major sources&lt;/title&gt;&lt;secondary-title&gt;Applied Economics Letters&lt;/secondary-title&gt;&lt;/titles&gt;&lt;periodical&gt;&lt;full-title&gt;Applied Economics Letters&lt;/full-title&gt;&lt;/periodical&gt;&lt;pages&gt;852-856&lt;/pages&gt;&lt;volume&gt;21&lt;/volume&gt;&lt;number&gt;12&lt;/number&gt;&lt;dates&gt;&lt;year&gt;2014&lt;/year&gt;&lt;/dates&gt;&lt;isbn&gt;1350-4851&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Ram (2014)</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3456CE7F"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Cross section</w:t>
            </w:r>
          </w:p>
        </w:tc>
        <w:tc>
          <w:tcPr>
            <w:tcW w:w="1170" w:type="dxa"/>
            <w:tcBorders>
              <w:top w:val="single" w:sz="4" w:space="0" w:color="auto"/>
              <w:left w:val="single" w:sz="4" w:space="0" w:color="auto"/>
              <w:bottom w:val="single" w:sz="4" w:space="0" w:color="auto"/>
              <w:right w:val="single" w:sz="4" w:space="0" w:color="auto"/>
            </w:tcBorders>
            <w:hideMark/>
          </w:tcPr>
          <w:p w14:paraId="013CBB2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2 indexes</w:t>
            </w:r>
          </w:p>
        </w:tc>
        <w:tc>
          <w:tcPr>
            <w:tcW w:w="1172" w:type="dxa"/>
            <w:tcBorders>
              <w:top w:val="single" w:sz="4" w:space="0" w:color="auto"/>
              <w:left w:val="single" w:sz="4" w:space="0" w:color="auto"/>
              <w:bottom w:val="single" w:sz="4" w:space="0" w:color="auto"/>
              <w:right w:val="single" w:sz="4" w:space="0" w:color="auto"/>
            </w:tcBorders>
            <w:hideMark/>
          </w:tcPr>
          <w:p w14:paraId="11E37E1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2012, 2013</w:t>
            </w:r>
          </w:p>
        </w:tc>
        <w:tc>
          <w:tcPr>
            <w:tcW w:w="1258" w:type="dxa"/>
            <w:tcBorders>
              <w:top w:val="single" w:sz="4" w:space="0" w:color="auto"/>
              <w:left w:val="single" w:sz="4" w:space="0" w:color="auto"/>
              <w:bottom w:val="single" w:sz="4" w:space="0" w:color="auto"/>
              <w:right w:val="single" w:sz="4" w:space="0" w:color="auto"/>
            </w:tcBorders>
            <w:hideMark/>
          </w:tcPr>
          <w:p w14:paraId="5F67F192"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Comparison</w:t>
            </w:r>
          </w:p>
        </w:tc>
        <w:tc>
          <w:tcPr>
            <w:tcW w:w="2003" w:type="dxa"/>
            <w:tcBorders>
              <w:top w:val="single" w:sz="4" w:space="0" w:color="auto"/>
              <w:left w:val="single" w:sz="4" w:space="0" w:color="auto"/>
              <w:bottom w:val="single" w:sz="4" w:space="0" w:color="auto"/>
              <w:right w:val="single" w:sz="4" w:space="0" w:color="auto"/>
            </w:tcBorders>
            <w:hideMark/>
          </w:tcPr>
          <w:p w14:paraId="31AB578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Heritage Foundation, Fraser Inst.</w:t>
            </w:r>
          </w:p>
        </w:tc>
        <w:tc>
          <w:tcPr>
            <w:tcW w:w="2070" w:type="dxa"/>
            <w:tcBorders>
              <w:top w:val="single" w:sz="4" w:space="0" w:color="auto"/>
              <w:left w:val="single" w:sz="4" w:space="0" w:color="auto"/>
              <w:bottom w:val="single" w:sz="4" w:space="0" w:color="auto"/>
              <w:right w:val="single" w:sz="4" w:space="0" w:color="auto"/>
            </w:tcBorders>
            <w:hideMark/>
          </w:tcPr>
          <w:p w14:paraId="1548A969"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Two ratings country ranking differ from many cases.</w:t>
            </w:r>
          </w:p>
        </w:tc>
      </w:tr>
      <w:tr w:rsidR="00C85F44" w:rsidRPr="00F24AFA" w14:paraId="4DA74472" w14:textId="77777777" w:rsidTr="004151DC">
        <w:trPr>
          <w:trHeight w:val="661"/>
        </w:trPr>
        <w:tc>
          <w:tcPr>
            <w:tcW w:w="1507" w:type="dxa"/>
            <w:tcBorders>
              <w:top w:val="single" w:sz="4" w:space="0" w:color="auto"/>
              <w:left w:val="single" w:sz="4" w:space="0" w:color="auto"/>
              <w:bottom w:val="single" w:sz="4" w:space="0" w:color="auto"/>
              <w:right w:val="single" w:sz="4" w:space="0" w:color="auto"/>
            </w:tcBorders>
            <w:hideMark/>
          </w:tcPr>
          <w:p w14:paraId="21A48854"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52" w:anchor="_ENREF_12" w:tooltip="Faria, 2009 #6"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AuthorYear="1"&gt;&lt;Author&gt;Faria&lt;/Author&gt;&lt;Year&gt;2009&lt;/Year&gt;&lt;RecNum&gt;6&lt;/RecNum&gt;&lt;DisplayText&gt;Faria and Montesinos (2009)&lt;/DisplayText&gt;&lt;record&gt;&lt;rec-number&gt;6&lt;/rec-number&gt;&lt;foreign-keys&gt;&lt;key app="EN" db-id="zwv2zwdabe0fa9eas0dxatp92a9ef0t2sf0f"&gt;6&lt;/key&gt;&lt;/foreign-keys&gt;&lt;ref-type name="Journal Article"&gt;17&lt;/ref-type&gt;&lt;contributors&gt;&lt;authors&gt;&lt;author&gt;Faria, Hugo J&lt;/author&gt;&lt;author&gt;Montesinos, Hugo M&lt;/author&gt;&lt;/authors&gt;&lt;/contributors&gt;&lt;titles&gt;&lt;title&gt;Does economic freedom cause prosperity? An IV approach&lt;/title&gt;&lt;secondary-title&gt;Public Choice&lt;/secondary-title&gt;&lt;/titles&gt;&lt;periodical&gt;&lt;full-title&gt;Public Choice&lt;/full-title&gt;&lt;/periodical&gt;&lt;pages&gt;103-127&lt;/pages&gt;&lt;volume&gt;141&lt;/volume&gt;&lt;number&gt;1-2&lt;/number&gt;&lt;dates&gt;&lt;year&gt;2009&lt;/year&gt;&lt;/dates&gt;&lt;isbn&gt;0048-5829&lt;/isbn&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Faria and Montesinos (2009)</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400EC4B9"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Cross section</w:t>
            </w:r>
          </w:p>
        </w:tc>
        <w:tc>
          <w:tcPr>
            <w:tcW w:w="1170" w:type="dxa"/>
            <w:tcBorders>
              <w:top w:val="single" w:sz="4" w:space="0" w:color="auto"/>
              <w:left w:val="single" w:sz="4" w:space="0" w:color="auto"/>
              <w:bottom w:val="single" w:sz="4" w:space="0" w:color="auto"/>
              <w:right w:val="single" w:sz="4" w:space="0" w:color="auto"/>
            </w:tcBorders>
            <w:hideMark/>
          </w:tcPr>
          <w:p w14:paraId="119DCE9E"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All available</w:t>
            </w:r>
          </w:p>
        </w:tc>
        <w:tc>
          <w:tcPr>
            <w:tcW w:w="1172" w:type="dxa"/>
            <w:tcBorders>
              <w:top w:val="single" w:sz="4" w:space="0" w:color="auto"/>
              <w:left w:val="single" w:sz="4" w:space="0" w:color="auto"/>
              <w:bottom w:val="single" w:sz="4" w:space="0" w:color="auto"/>
              <w:right w:val="single" w:sz="4" w:space="0" w:color="auto"/>
            </w:tcBorders>
            <w:hideMark/>
          </w:tcPr>
          <w:p w14:paraId="6E0C3BF8"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2009</w:t>
            </w:r>
          </w:p>
        </w:tc>
        <w:tc>
          <w:tcPr>
            <w:tcW w:w="1258" w:type="dxa"/>
            <w:tcBorders>
              <w:top w:val="single" w:sz="4" w:space="0" w:color="auto"/>
              <w:left w:val="single" w:sz="4" w:space="0" w:color="auto"/>
              <w:bottom w:val="single" w:sz="4" w:space="0" w:color="auto"/>
              <w:right w:val="single" w:sz="4" w:space="0" w:color="auto"/>
            </w:tcBorders>
            <w:hideMark/>
          </w:tcPr>
          <w:p w14:paraId="6665784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IV method,2SLS, OLS</w:t>
            </w:r>
          </w:p>
        </w:tc>
        <w:tc>
          <w:tcPr>
            <w:tcW w:w="2003" w:type="dxa"/>
            <w:tcBorders>
              <w:top w:val="single" w:sz="4" w:space="0" w:color="auto"/>
              <w:left w:val="single" w:sz="4" w:space="0" w:color="auto"/>
              <w:bottom w:val="single" w:sz="4" w:space="0" w:color="auto"/>
              <w:right w:val="single" w:sz="4" w:space="0" w:color="auto"/>
            </w:tcBorders>
            <w:hideMark/>
          </w:tcPr>
          <w:p w14:paraId="5DC32376"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Prosperity.</w:t>
            </w:r>
          </w:p>
        </w:tc>
        <w:tc>
          <w:tcPr>
            <w:tcW w:w="2070" w:type="dxa"/>
            <w:tcBorders>
              <w:top w:val="single" w:sz="4" w:space="0" w:color="auto"/>
              <w:left w:val="single" w:sz="4" w:space="0" w:color="auto"/>
              <w:bottom w:val="single" w:sz="4" w:space="0" w:color="auto"/>
              <w:right w:val="single" w:sz="4" w:space="0" w:color="auto"/>
            </w:tcBorders>
            <w:hideMark/>
          </w:tcPr>
          <w:p w14:paraId="22345B82"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facilitate prosperity.</w:t>
            </w:r>
          </w:p>
        </w:tc>
      </w:tr>
      <w:tr w:rsidR="00C85F44" w:rsidRPr="00F24AFA" w14:paraId="33D18CA3"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24F9A86D" w14:textId="77777777" w:rsidR="00C85F44" w:rsidRPr="002E71C2" w:rsidRDefault="000A20B8" w:rsidP="002E71C2">
            <w:pPr>
              <w:spacing w:line="240" w:lineRule="auto"/>
              <w:contextualSpacing/>
              <w:jc w:val="both"/>
              <w:rPr>
                <w:rFonts w:ascii="Times New Roman" w:hAnsi="Times New Roman" w:cs="Times New Roman"/>
                <w:sz w:val="20"/>
                <w:szCs w:val="20"/>
              </w:rPr>
            </w:pPr>
            <w:hyperlink r:id="rId53" w:anchor="_ENREF_4" w:tooltip="Bennett, 2012 #5" w:history="1">
              <w:r w:rsidR="00C85F44" w:rsidRPr="002E71C2">
                <w:rPr>
                  <w:rStyle w:val="Hyperlink"/>
                  <w:rFonts w:ascii="Times New Roman" w:hAnsi="Times New Roman" w:cs="Times New Roman"/>
                  <w:sz w:val="20"/>
                  <w:szCs w:val="20"/>
                </w:rPr>
                <w:fldChar w:fldCharType="begin"/>
              </w:r>
              <w:r w:rsidR="00C85F44" w:rsidRPr="002E71C2">
                <w:rPr>
                  <w:rStyle w:val="Hyperlink"/>
                  <w:rFonts w:ascii="Times New Roman" w:hAnsi="Times New Roman" w:cs="Times New Roman"/>
                  <w:sz w:val="20"/>
                  <w:szCs w:val="20"/>
                </w:rPr>
                <w:instrText xml:space="preserve"> ADDIN EN.CITE &lt;EndNote&gt;&lt;Cite AuthorYear="1"&gt;&lt;Author&gt;Bennett&lt;/Author&gt;&lt;Year&gt;2012&lt;/Year&gt;&lt;RecNum&gt;5&lt;/RecNum&gt;&lt;DisplayText&gt;D. Bennett and Vedder (2012)&lt;/DisplayText&gt;&lt;record&gt;&lt;rec-number&gt;5&lt;/rec-number&gt;&lt;foreign-keys&gt;&lt;key app="EN" db-id="zwv2zwdabe0fa9eas0dxatp92a9ef0t2sf0f"&gt;5&lt;/key&gt;&lt;/foreign-keys&gt;&lt;ref-type name="Journal Article"&gt;17&lt;/ref-type&gt;&lt;contributors&gt;&lt;authors&gt;&lt;author&gt;Bennett, Daniel&lt;/author&gt;&lt;author&gt;Vedder, Richard&lt;/author&gt;&lt;/authors&gt;&lt;/contributors&gt;&lt;titles&gt;&lt;title&gt;A dynamic analysis of economic freedom and income inequality in the 50 US states: Empirical evidence of a parabolic relationship&lt;/title&gt;&lt;/titles&gt;&lt;dates&gt;&lt;year&gt;2012&lt;/year&gt;&lt;/dates&gt;&lt;urls&gt;&lt;/urls&gt;&lt;/record&gt;&lt;/Cite&gt;&lt;/EndNote&gt;</w:instrText>
              </w:r>
              <w:r w:rsidR="00C85F44" w:rsidRPr="002E71C2">
                <w:rPr>
                  <w:rStyle w:val="Hyperlink"/>
                  <w:rFonts w:ascii="Times New Roman" w:hAnsi="Times New Roman" w:cs="Times New Roman"/>
                  <w:sz w:val="20"/>
                  <w:szCs w:val="20"/>
                </w:rPr>
                <w:fldChar w:fldCharType="separate"/>
              </w:r>
              <w:r w:rsidR="00C85F44" w:rsidRPr="002E71C2">
                <w:rPr>
                  <w:rStyle w:val="Hyperlink"/>
                  <w:rFonts w:ascii="Times New Roman" w:hAnsi="Times New Roman" w:cs="Times New Roman"/>
                  <w:noProof/>
                  <w:sz w:val="20"/>
                  <w:szCs w:val="20"/>
                </w:rPr>
                <w:t>D. Bennett and Vedder (2012)</w:t>
              </w:r>
              <w:r w:rsidR="00C85F44" w:rsidRPr="002E71C2">
                <w:rPr>
                  <w:rStyle w:val="Hyperlink"/>
                  <w:rFonts w:ascii="Times New Roman" w:hAnsi="Times New Roman" w:cs="Times New Roman"/>
                  <w:sz w:val="20"/>
                  <w:szCs w:val="20"/>
                </w:rPr>
                <w:fldChar w:fldCharType="end"/>
              </w:r>
            </w:hyperlink>
          </w:p>
        </w:tc>
        <w:tc>
          <w:tcPr>
            <w:tcW w:w="900" w:type="dxa"/>
            <w:tcBorders>
              <w:top w:val="single" w:sz="4" w:space="0" w:color="auto"/>
              <w:left w:val="single" w:sz="4" w:space="0" w:color="auto"/>
              <w:bottom w:val="single" w:sz="4" w:space="0" w:color="auto"/>
              <w:right w:val="single" w:sz="4" w:space="0" w:color="auto"/>
            </w:tcBorders>
            <w:hideMark/>
          </w:tcPr>
          <w:p w14:paraId="18BF1D5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 xml:space="preserve">Panel </w:t>
            </w:r>
          </w:p>
        </w:tc>
        <w:tc>
          <w:tcPr>
            <w:tcW w:w="1170" w:type="dxa"/>
            <w:tcBorders>
              <w:top w:val="single" w:sz="4" w:space="0" w:color="auto"/>
              <w:left w:val="single" w:sz="4" w:space="0" w:color="auto"/>
              <w:bottom w:val="single" w:sz="4" w:space="0" w:color="auto"/>
              <w:right w:val="single" w:sz="4" w:space="0" w:color="auto"/>
            </w:tcBorders>
            <w:hideMark/>
          </w:tcPr>
          <w:p w14:paraId="76D6425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50 US states</w:t>
            </w:r>
          </w:p>
        </w:tc>
        <w:tc>
          <w:tcPr>
            <w:tcW w:w="1172" w:type="dxa"/>
            <w:tcBorders>
              <w:top w:val="single" w:sz="4" w:space="0" w:color="auto"/>
              <w:left w:val="single" w:sz="4" w:space="0" w:color="auto"/>
              <w:bottom w:val="single" w:sz="4" w:space="0" w:color="auto"/>
              <w:right w:val="single" w:sz="4" w:space="0" w:color="auto"/>
            </w:tcBorders>
            <w:hideMark/>
          </w:tcPr>
          <w:p w14:paraId="14BCD1D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1979-2004</w:t>
            </w:r>
          </w:p>
        </w:tc>
        <w:tc>
          <w:tcPr>
            <w:tcW w:w="1258" w:type="dxa"/>
            <w:tcBorders>
              <w:top w:val="single" w:sz="4" w:space="0" w:color="auto"/>
              <w:left w:val="single" w:sz="4" w:space="0" w:color="auto"/>
              <w:bottom w:val="single" w:sz="4" w:space="0" w:color="auto"/>
              <w:right w:val="single" w:sz="4" w:space="0" w:color="auto"/>
            </w:tcBorders>
            <w:hideMark/>
          </w:tcPr>
          <w:p w14:paraId="2ACBCA4D"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OLS</w:t>
            </w:r>
          </w:p>
        </w:tc>
        <w:tc>
          <w:tcPr>
            <w:tcW w:w="2003" w:type="dxa"/>
            <w:tcBorders>
              <w:top w:val="single" w:sz="4" w:space="0" w:color="auto"/>
              <w:left w:val="single" w:sz="4" w:space="0" w:color="auto"/>
              <w:bottom w:val="single" w:sz="4" w:space="0" w:color="auto"/>
              <w:right w:val="single" w:sz="4" w:space="0" w:color="auto"/>
            </w:tcBorders>
            <w:hideMark/>
          </w:tcPr>
          <w:p w14:paraId="671CBC98"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income inequality.</w:t>
            </w:r>
          </w:p>
        </w:tc>
        <w:tc>
          <w:tcPr>
            <w:tcW w:w="2070" w:type="dxa"/>
            <w:tcBorders>
              <w:top w:val="single" w:sz="4" w:space="0" w:color="auto"/>
              <w:left w:val="single" w:sz="4" w:space="0" w:color="auto"/>
              <w:bottom w:val="single" w:sz="4" w:space="0" w:color="auto"/>
              <w:right w:val="single" w:sz="4" w:space="0" w:color="auto"/>
            </w:tcBorders>
            <w:hideMark/>
          </w:tcPr>
          <w:p w14:paraId="547BFE24"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reduce income inequality.</w:t>
            </w:r>
          </w:p>
        </w:tc>
      </w:tr>
      <w:tr w:rsidR="00C85F44" w:rsidRPr="00F24AFA" w14:paraId="4D598603"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090D0FBA"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fldChar w:fldCharType="begin"/>
            </w:r>
            <w:r w:rsidRPr="002E71C2">
              <w:rPr>
                <w:rFonts w:ascii="Times New Roman" w:hAnsi="Times New Roman" w:cs="Times New Roman"/>
                <w:sz w:val="20"/>
                <w:szCs w:val="20"/>
              </w:rPr>
              <w:instrText xml:space="preserve"> ADDIN EN.CITE &lt;EndNote&gt;&lt;Cite AuthorYear="1"&gt;&lt;Author&gt;Stroup&lt;/Author&gt;&lt;Year&gt;2007&lt;/Year&gt;&lt;RecNum&gt;3&lt;/RecNum&gt;&lt;DisplayText&gt;(Stroup (2007))&lt;/DisplayText&gt;&lt;record&gt;&lt;rec-number&gt;3&lt;/rec-number&gt;&lt;foreign-keys&gt;&lt;key app="EN" db-id="zwv2zwdabe0fa9eas0dxatp92a9ef0t2sf0f"&gt;3&lt;/key&gt;&lt;/foreign-keys&gt;&lt;ref-type name="Journal Article"&gt;17&lt;/ref-type&gt;&lt;contributors&gt;&lt;authors&gt;&lt;author&gt;Stroup, Michael D&lt;/author&gt;&lt;/authors&gt;&lt;/contributors&gt;&lt;titles&gt;&lt;title&gt;Economic freedom, democracy, and the quality of life&lt;/title&gt;&lt;secondary-title&gt;World Development&lt;/secondary-title&gt;&lt;/titles&gt;&lt;periodical&gt;&lt;full-title&gt;World Development&lt;/full-title&gt;&lt;/periodical&gt;&lt;pages&gt;52-66&lt;/pages&gt;&lt;volume&gt;35&lt;/volume&gt;&lt;number&gt;1&lt;/number&gt;&lt;dates&gt;&lt;year&gt;2007&lt;/year&gt;&lt;/dates&gt;&lt;isbn&gt;0305-750X&lt;/isbn&gt;&lt;urls&gt;&lt;/urls&gt;&lt;/record&gt;&lt;/Cite&gt;&lt;Cite AuthorYear="1"&gt;&lt;Author&gt;Stroup&lt;/Author&gt;&lt;Year&gt;2007&lt;/Year&gt;&lt;RecNum&gt;3&lt;/RecNum&gt;&lt;record&gt;&lt;rec-number&gt;3&lt;/rec-number&gt;&lt;foreign-keys&gt;&lt;key app="EN" db-id="zwv2zwdabe0fa9eas0dxatp92a9ef0t2sf0f"&gt;3&lt;/key&gt;&lt;/foreign-keys&gt;&lt;ref-type name="Journal Article"&gt;17&lt;/ref-type&gt;&lt;contributors&gt;&lt;authors&gt;&lt;author&gt;Stroup, Michael D&lt;/author&gt;&lt;/authors&gt;&lt;/contributors&gt;&lt;titles&gt;&lt;title&gt;Economic freedom, democracy, and the quality of life&lt;/title&gt;&lt;secondary-title&gt;World Development&lt;/secondary-title&gt;&lt;/titles&gt;&lt;periodical&gt;&lt;full-title&gt;World Development&lt;/full-title&gt;&lt;/periodical&gt;&lt;pages&gt;52-66&lt;/pages&gt;&lt;volume&gt;35&lt;/volume&gt;&lt;number&gt;1&lt;/number&gt;&lt;dates&gt;&lt;year&gt;2007&lt;/year&gt;&lt;/dates&gt;&lt;isbn&gt;0305-750X&lt;/isbn&gt;&lt;urls&gt;&lt;/urls&gt;&lt;/record&gt;&lt;/Cite&gt;&lt;/EndNote&gt;</w:instrText>
            </w:r>
            <w:r w:rsidRPr="002E71C2">
              <w:rPr>
                <w:rFonts w:ascii="Times New Roman" w:hAnsi="Times New Roman" w:cs="Times New Roman"/>
                <w:sz w:val="20"/>
                <w:szCs w:val="20"/>
              </w:rPr>
              <w:fldChar w:fldCharType="separate"/>
            </w:r>
            <w:r w:rsidRPr="002E71C2">
              <w:rPr>
                <w:rFonts w:ascii="Times New Roman" w:hAnsi="Times New Roman" w:cs="Times New Roman"/>
                <w:noProof/>
                <w:sz w:val="20"/>
                <w:szCs w:val="20"/>
              </w:rPr>
              <w:t>(</w:t>
            </w:r>
            <w:hyperlink r:id="rId54" w:anchor="_ENREF_23" w:tooltip="Stroup, 2007 #3" w:history="1">
              <w:r w:rsidRPr="002E71C2">
                <w:rPr>
                  <w:rStyle w:val="Hyperlink"/>
                  <w:rFonts w:ascii="Times New Roman" w:hAnsi="Times New Roman" w:cs="Times New Roman"/>
                  <w:noProof/>
                  <w:sz w:val="20"/>
                  <w:szCs w:val="20"/>
                </w:rPr>
                <w:t>Stroup (2007)</w:t>
              </w:r>
            </w:hyperlink>
            <w:r w:rsidRPr="002E71C2">
              <w:rPr>
                <w:rFonts w:ascii="Times New Roman" w:hAnsi="Times New Roman" w:cs="Times New Roman"/>
                <w:noProof/>
                <w:sz w:val="20"/>
                <w:szCs w:val="20"/>
              </w:rPr>
              <w:t>)</w:t>
            </w:r>
            <w:r w:rsidRPr="002E71C2">
              <w:rPr>
                <w:rFonts w:ascii="Times New Roman" w:hAnsi="Times New Roman" w:cs="Times New Roman"/>
                <w:sz w:val="20"/>
                <w:szCs w:val="20"/>
              </w:rPr>
              <w:fldChar w:fldCharType="end"/>
            </w:r>
          </w:p>
        </w:tc>
        <w:tc>
          <w:tcPr>
            <w:tcW w:w="900" w:type="dxa"/>
            <w:tcBorders>
              <w:top w:val="single" w:sz="4" w:space="0" w:color="auto"/>
              <w:left w:val="single" w:sz="4" w:space="0" w:color="auto"/>
              <w:bottom w:val="single" w:sz="4" w:space="0" w:color="auto"/>
              <w:right w:val="single" w:sz="4" w:space="0" w:color="auto"/>
            </w:tcBorders>
            <w:hideMark/>
          </w:tcPr>
          <w:p w14:paraId="5521031F"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6E81B11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121 countries</w:t>
            </w:r>
          </w:p>
        </w:tc>
        <w:tc>
          <w:tcPr>
            <w:tcW w:w="1172" w:type="dxa"/>
            <w:tcBorders>
              <w:top w:val="single" w:sz="4" w:space="0" w:color="auto"/>
              <w:left w:val="single" w:sz="4" w:space="0" w:color="auto"/>
              <w:bottom w:val="single" w:sz="4" w:space="0" w:color="auto"/>
              <w:right w:val="single" w:sz="4" w:space="0" w:color="auto"/>
            </w:tcBorders>
            <w:hideMark/>
          </w:tcPr>
          <w:p w14:paraId="00730690"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1980-2000</w:t>
            </w:r>
          </w:p>
        </w:tc>
        <w:tc>
          <w:tcPr>
            <w:tcW w:w="1258" w:type="dxa"/>
            <w:tcBorders>
              <w:top w:val="single" w:sz="4" w:space="0" w:color="auto"/>
              <w:left w:val="single" w:sz="4" w:space="0" w:color="auto"/>
              <w:bottom w:val="single" w:sz="4" w:space="0" w:color="auto"/>
              <w:right w:val="single" w:sz="4" w:space="0" w:color="auto"/>
            </w:tcBorders>
            <w:hideMark/>
          </w:tcPr>
          <w:p w14:paraId="57CF8213"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OLS</w:t>
            </w:r>
          </w:p>
        </w:tc>
        <w:tc>
          <w:tcPr>
            <w:tcW w:w="2003" w:type="dxa"/>
            <w:tcBorders>
              <w:top w:val="single" w:sz="4" w:space="0" w:color="auto"/>
              <w:left w:val="single" w:sz="4" w:space="0" w:color="auto"/>
              <w:bottom w:val="single" w:sz="4" w:space="0" w:color="auto"/>
              <w:right w:val="single" w:sz="4" w:space="0" w:color="auto"/>
            </w:tcBorders>
            <w:hideMark/>
          </w:tcPr>
          <w:p w14:paraId="4EBE02D9"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political rights, quality of life.</w:t>
            </w:r>
          </w:p>
        </w:tc>
        <w:tc>
          <w:tcPr>
            <w:tcW w:w="2070" w:type="dxa"/>
            <w:tcBorders>
              <w:top w:val="single" w:sz="4" w:space="0" w:color="auto"/>
              <w:left w:val="single" w:sz="4" w:space="0" w:color="auto"/>
              <w:bottom w:val="single" w:sz="4" w:space="0" w:color="auto"/>
              <w:right w:val="single" w:sz="4" w:space="0" w:color="auto"/>
            </w:tcBorders>
            <w:hideMark/>
          </w:tcPr>
          <w:p w14:paraId="6A800C02"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A positive relationship among them.</w:t>
            </w:r>
          </w:p>
        </w:tc>
      </w:tr>
      <w:tr w:rsidR="00C85F44" w:rsidRPr="00F24AFA" w14:paraId="3600C74C" w14:textId="77777777" w:rsidTr="004151DC">
        <w:trPr>
          <w:trHeight w:val="622"/>
        </w:trPr>
        <w:tc>
          <w:tcPr>
            <w:tcW w:w="1507" w:type="dxa"/>
            <w:tcBorders>
              <w:top w:val="single" w:sz="4" w:space="0" w:color="auto"/>
              <w:left w:val="single" w:sz="4" w:space="0" w:color="auto"/>
              <w:bottom w:val="single" w:sz="4" w:space="0" w:color="auto"/>
              <w:right w:val="single" w:sz="4" w:space="0" w:color="auto"/>
            </w:tcBorders>
            <w:hideMark/>
          </w:tcPr>
          <w:p w14:paraId="7E770065"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fldChar w:fldCharType="begin"/>
            </w:r>
            <w:r w:rsidRPr="002E71C2">
              <w:rPr>
                <w:rFonts w:ascii="Times New Roman" w:hAnsi="Times New Roman" w:cs="Times New Roman"/>
                <w:sz w:val="20"/>
                <w:szCs w:val="20"/>
              </w:rPr>
              <w:instrText xml:space="preserve"> ADDIN EN.CITE &lt;EndNote&gt;&lt;Cite AuthorYear="1"&gt;&lt;Author&gt;Xu&lt;/Author&gt;&lt;Year&gt;2008&lt;/Year&gt;&lt;RecNum&gt;2&lt;/RecNum&gt;&lt;DisplayText&gt;(Xu and Li (2008))&lt;/DisplayText&gt;&lt;record&gt;&lt;rec-number&gt;2&lt;/rec-number&gt;&lt;foreign-keys&gt;&lt;key app="EN" db-id="zwv2zwdabe0fa9eas0dxatp92a9ef0t2sf0f"&gt;2&lt;/key&gt;&lt;/foreign-keys&gt;&lt;ref-type name="Journal Article"&gt;17&lt;/ref-type&gt;&lt;contributors&gt;&lt;authors&gt;&lt;author&gt;Xu, Zhenhui&lt;/author&gt;&lt;author&gt;Li, Haizheng&lt;/author&gt;&lt;/authors&gt;&lt;/contributors&gt;&lt;titles&gt;&lt;title&gt;Political freedom, economic freedom, and income convergence: Do stages of economic development matter?&lt;/title&gt;&lt;secondary-title&gt;Public Choice&lt;/secondary-title&gt;&lt;/titles&gt;&lt;periodical&gt;&lt;full-title&gt;Public Choice&lt;/full-title&gt;&lt;/periodical&gt;&lt;pages&gt;183-205&lt;/pages&gt;&lt;volume&gt;135&lt;/volume&gt;&lt;number&gt;3-4&lt;/number&gt;&lt;dates&gt;&lt;year&gt;2008&lt;/year&gt;&lt;/dates&gt;&lt;isbn&gt;0048-5829&lt;/isbn&gt;&lt;urls&gt;&lt;/urls&gt;&lt;/record&gt;&lt;/Cite&gt;&lt;Cite AuthorYear="1"&gt;&lt;Author&gt;Xu&lt;/Author&gt;&lt;Year&gt;2008&lt;/Year&gt;&lt;RecNum&gt;2&lt;/RecNum&gt;&lt;record&gt;&lt;rec-number&gt;2&lt;/rec-number&gt;&lt;foreign-keys&gt;&lt;key app="EN" db-id="zwv2zwdabe0fa9eas0dxatp92a9ef0t2sf0f"&gt;2&lt;/key&gt;&lt;/foreign-keys&gt;&lt;ref-type name="Journal Article"&gt;17&lt;/ref-type&gt;&lt;contributors&gt;&lt;authors&gt;&lt;author&gt;Xu, Zhenhui&lt;/author&gt;&lt;author&gt;Li, Haizheng&lt;/author&gt;&lt;/authors&gt;&lt;/contributors&gt;&lt;titles&gt;&lt;title&gt;Political freedom, economic freedom, and income convergence: Do stages of economic development matter?&lt;/title&gt;&lt;secondary-title&gt;Public Choice&lt;/secondary-title&gt;&lt;/titles&gt;&lt;periodical&gt;&lt;full-title&gt;Public Choice&lt;/full-title&gt;&lt;/periodical&gt;&lt;pages&gt;183-205&lt;/pages&gt;&lt;volume&gt;135&lt;/volume&gt;&lt;number&gt;3-4&lt;/number&gt;&lt;dates&gt;&lt;year&gt;2008&lt;/year&gt;&lt;/dates&gt;&lt;isbn&gt;0048-5829&lt;/isbn&gt;&lt;urls&gt;&lt;/urls&gt;&lt;/record&gt;&lt;/Cite&gt;&lt;/EndNote&gt;</w:instrText>
            </w:r>
            <w:r w:rsidRPr="002E71C2">
              <w:rPr>
                <w:rFonts w:ascii="Times New Roman" w:hAnsi="Times New Roman" w:cs="Times New Roman"/>
                <w:sz w:val="20"/>
                <w:szCs w:val="20"/>
              </w:rPr>
              <w:fldChar w:fldCharType="separate"/>
            </w:r>
            <w:r w:rsidRPr="002E71C2">
              <w:rPr>
                <w:rFonts w:ascii="Times New Roman" w:hAnsi="Times New Roman" w:cs="Times New Roman"/>
                <w:noProof/>
                <w:sz w:val="20"/>
                <w:szCs w:val="20"/>
              </w:rPr>
              <w:t>(</w:t>
            </w:r>
            <w:hyperlink r:id="rId55" w:anchor="_ENREF_24" w:tooltip="Xu, 2008 #2" w:history="1">
              <w:r w:rsidRPr="002E71C2">
                <w:rPr>
                  <w:rStyle w:val="Hyperlink"/>
                  <w:rFonts w:ascii="Times New Roman" w:hAnsi="Times New Roman" w:cs="Times New Roman"/>
                  <w:noProof/>
                  <w:sz w:val="20"/>
                  <w:szCs w:val="20"/>
                </w:rPr>
                <w:t>Xu and Li (2008)</w:t>
              </w:r>
            </w:hyperlink>
            <w:r w:rsidRPr="002E71C2">
              <w:rPr>
                <w:rFonts w:ascii="Times New Roman" w:hAnsi="Times New Roman" w:cs="Times New Roman"/>
                <w:noProof/>
                <w:sz w:val="20"/>
                <w:szCs w:val="20"/>
              </w:rPr>
              <w:t>)</w:t>
            </w:r>
            <w:r w:rsidRPr="002E71C2">
              <w:rPr>
                <w:rFonts w:ascii="Times New Roman" w:hAnsi="Times New Roman" w:cs="Times New Roman"/>
                <w:sz w:val="20"/>
                <w:szCs w:val="20"/>
              </w:rPr>
              <w:fldChar w:fldCharType="end"/>
            </w:r>
          </w:p>
        </w:tc>
        <w:tc>
          <w:tcPr>
            <w:tcW w:w="900" w:type="dxa"/>
            <w:tcBorders>
              <w:top w:val="single" w:sz="4" w:space="0" w:color="auto"/>
              <w:left w:val="single" w:sz="4" w:space="0" w:color="auto"/>
              <w:bottom w:val="single" w:sz="4" w:space="0" w:color="auto"/>
              <w:right w:val="single" w:sz="4" w:space="0" w:color="auto"/>
            </w:tcBorders>
            <w:hideMark/>
          </w:tcPr>
          <w:p w14:paraId="365724B1"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Panel</w:t>
            </w:r>
          </w:p>
        </w:tc>
        <w:tc>
          <w:tcPr>
            <w:tcW w:w="1170" w:type="dxa"/>
            <w:tcBorders>
              <w:top w:val="single" w:sz="4" w:space="0" w:color="auto"/>
              <w:left w:val="single" w:sz="4" w:space="0" w:color="auto"/>
              <w:bottom w:val="single" w:sz="4" w:space="0" w:color="auto"/>
              <w:right w:val="single" w:sz="4" w:space="0" w:color="auto"/>
            </w:tcBorders>
            <w:hideMark/>
          </w:tcPr>
          <w:p w14:paraId="482779D6"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OECD</w:t>
            </w:r>
          </w:p>
        </w:tc>
        <w:tc>
          <w:tcPr>
            <w:tcW w:w="1172" w:type="dxa"/>
            <w:tcBorders>
              <w:top w:val="single" w:sz="4" w:space="0" w:color="auto"/>
              <w:left w:val="single" w:sz="4" w:space="0" w:color="auto"/>
              <w:bottom w:val="single" w:sz="4" w:space="0" w:color="auto"/>
              <w:right w:val="single" w:sz="4" w:space="0" w:color="auto"/>
            </w:tcBorders>
            <w:hideMark/>
          </w:tcPr>
          <w:p w14:paraId="2D79D0EC"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1970-2003</w:t>
            </w:r>
          </w:p>
        </w:tc>
        <w:tc>
          <w:tcPr>
            <w:tcW w:w="1258" w:type="dxa"/>
            <w:tcBorders>
              <w:top w:val="single" w:sz="4" w:space="0" w:color="auto"/>
              <w:left w:val="single" w:sz="4" w:space="0" w:color="auto"/>
              <w:bottom w:val="single" w:sz="4" w:space="0" w:color="auto"/>
              <w:right w:val="single" w:sz="4" w:space="0" w:color="auto"/>
            </w:tcBorders>
            <w:hideMark/>
          </w:tcPr>
          <w:p w14:paraId="3550C0D5"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OLS, Profit logit.</w:t>
            </w:r>
          </w:p>
        </w:tc>
        <w:tc>
          <w:tcPr>
            <w:tcW w:w="2003" w:type="dxa"/>
            <w:tcBorders>
              <w:top w:val="single" w:sz="4" w:space="0" w:color="auto"/>
              <w:left w:val="single" w:sz="4" w:space="0" w:color="auto"/>
              <w:bottom w:val="single" w:sz="4" w:space="0" w:color="auto"/>
              <w:right w:val="single" w:sz="4" w:space="0" w:color="auto"/>
            </w:tcBorders>
            <w:hideMark/>
          </w:tcPr>
          <w:p w14:paraId="76026FB6"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Economic freedom, Political freedom, income convergence.</w:t>
            </w:r>
          </w:p>
        </w:tc>
        <w:tc>
          <w:tcPr>
            <w:tcW w:w="2070" w:type="dxa"/>
            <w:tcBorders>
              <w:top w:val="single" w:sz="4" w:space="0" w:color="auto"/>
              <w:left w:val="single" w:sz="4" w:space="0" w:color="auto"/>
              <w:bottom w:val="single" w:sz="4" w:space="0" w:color="auto"/>
              <w:right w:val="single" w:sz="4" w:space="0" w:color="auto"/>
            </w:tcBorders>
            <w:hideMark/>
          </w:tcPr>
          <w:p w14:paraId="56848C22" w14:textId="77777777" w:rsidR="00C85F44" w:rsidRPr="002E71C2" w:rsidRDefault="00C85F44" w:rsidP="002E71C2">
            <w:pPr>
              <w:spacing w:line="240" w:lineRule="auto"/>
              <w:contextualSpacing/>
              <w:jc w:val="both"/>
              <w:rPr>
                <w:rFonts w:ascii="Times New Roman" w:hAnsi="Times New Roman" w:cs="Times New Roman"/>
                <w:sz w:val="20"/>
                <w:szCs w:val="20"/>
              </w:rPr>
            </w:pPr>
            <w:r w:rsidRPr="002E71C2">
              <w:rPr>
                <w:rFonts w:ascii="Times New Roman" w:hAnsi="Times New Roman" w:cs="Times New Roman"/>
                <w:sz w:val="20"/>
                <w:szCs w:val="20"/>
              </w:rPr>
              <w:t>A positive relationship among them.</w:t>
            </w:r>
          </w:p>
        </w:tc>
      </w:tr>
    </w:tbl>
    <w:p w14:paraId="56EA8B5F" w14:textId="77777777" w:rsidR="00C85F44" w:rsidRPr="00F24AFA" w:rsidRDefault="00C85F44" w:rsidP="00C85F44">
      <w:pPr>
        <w:spacing w:line="276" w:lineRule="auto"/>
        <w:jc w:val="both"/>
        <w:rPr>
          <w:rFonts w:ascii="Times New Roman" w:hAnsi="Times New Roman" w:cs="Times New Roman"/>
          <w:sz w:val="28"/>
        </w:rPr>
      </w:pPr>
    </w:p>
    <w:p w14:paraId="7EF19067" w14:textId="77777777" w:rsidR="00C85F44" w:rsidRPr="00F24AFA" w:rsidRDefault="00C85F44" w:rsidP="00C85F44">
      <w:pPr>
        <w:pStyle w:val="Heading1"/>
        <w:spacing w:line="276" w:lineRule="auto"/>
        <w:jc w:val="center"/>
        <w:rPr>
          <w:rFonts w:ascii="Times New Roman" w:hAnsi="Times New Roman" w:cs="Times New Roman"/>
          <w:b/>
        </w:rPr>
      </w:pPr>
      <w:bookmarkStart w:id="5" w:name="_Toc513236387"/>
      <w:r w:rsidRPr="00F24AFA">
        <w:rPr>
          <w:rFonts w:ascii="Times New Roman" w:hAnsi="Times New Roman" w:cs="Times New Roman"/>
          <w:b/>
        </w:rPr>
        <w:t>3. Data and Variables</w:t>
      </w:r>
      <w:bookmarkEnd w:id="5"/>
    </w:p>
    <w:p w14:paraId="143DB7E8" w14:textId="77777777" w:rsidR="00C85F44" w:rsidRPr="00F24AFA" w:rsidRDefault="00C85F44" w:rsidP="00C85F44">
      <w:pPr>
        <w:spacing w:line="276" w:lineRule="auto"/>
        <w:rPr>
          <w:rFonts w:ascii="Times New Roman" w:hAnsi="Times New Roman" w:cs="Times New Roman"/>
        </w:rPr>
      </w:pPr>
    </w:p>
    <w:p w14:paraId="1EC4F5C2" w14:textId="77777777" w:rsidR="00C85F44" w:rsidRPr="00F24AFA" w:rsidRDefault="00C85F44" w:rsidP="00C85F44">
      <w:pPr>
        <w:pStyle w:val="Heading2"/>
        <w:spacing w:line="276" w:lineRule="auto"/>
        <w:rPr>
          <w:rFonts w:ascii="Times New Roman" w:hAnsi="Times New Roman" w:cs="Times New Roman"/>
          <w:b/>
          <w:sz w:val="28"/>
        </w:rPr>
      </w:pPr>
      <w:bookmarkStart w:id="6" w:name="_Toc513236388"/>
      <w:r w:rsidRPr="00F24AFA">
        <w:rPr>
          <w:rFonts w:ascii="Times New Roman" w:hAnsi="Times New Roman" w:cs="Times New Roman"/>
          <w:b/>
          <w:sz w:val="28"/>
        </w:rPr>
        <w:t>3.1 Data Source</w:t>
      </w:r>
      <w:bookmarkEnd w:id="6"/>
    </w:p>
    <w:p w14:paraId="0514C8FB" w14:textId="35884B71" w:rsidR="00C85F44" w:rsidRPr="00F24AFA" w:rsidRDefault="00C85F44" w:rsidP="002E71C2">
      <w:pPr>
        <w:spacing w:line="480" w:lineRule="auto"/>
        <w:jc w:val="both"/>
        <w:rPr>
          <w:rFonts w:ascii="Times New Roman" w:hAnsi="Times New Roman" w:cs="Times New Roman"/>
          <w:sz w:val="28"/>
        </w:rPr>
      </w:pPr>
      <w:r w:rsidRPr="00F24AFA">
        <w:rPr>
          <w:rFonts w:ascii="Times New Roman" w:hAnsi="Times New Roman" w:cs="Times New Roman"/>
          <w:sz w:val="24"/>
        </w:rPr>
        <w:t>This study examines the relationship between economic growth and economic freedom using the annual data from the Index of Economic Freedom (IEF) an annual guide published by the Heritage Foundation, Washington’s no. 1 think tank</w:t>
      </w:r>
      <w:r w:rsidR="00C17158">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56"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xml:space="preserve">. The index has been delivering thoughtful analysis in a clear, friendly and straight –forward format for over twenty years. The index covers 12 freedoms, from property rights to financial freedom covering 186 countries. This index was used by </w:t>
      </w:r>
      <w:hyperlink r:id="rId57" w:anchor="_ENREF_5" w:tooltip="Bennett, 2017 #105" w:history="1">
        <w:r w:rsidRPr="00F24AFA">
          <w:rPr>
            <w:rStyle w:val="Hyperlink"/>
            <w:rFonts w:ascii="Times New Roman" w:hAnsi="Times New Roman" w:cs="Times New Roman"/>
            <w:sz w:val="24"/>
          </w:rPr>
          <w:fldChar w:fldCharType="begin"/>
        </w:r>
        <w:r w:rsidRPr="00F24AFA">
          <w:rPr>
            <w:rStyle w:val="Hyperlink"/>
            <w:rFonts w:ascii="Times New Roman" w:hAnsi="Times New Roman" w:cs="Times New Roman"/>
            <w:sz w:val="24"/>
          </w:rPr>
          <w:instrText xml:space="preserve"> ADDIN EN.CITE &lt;EndNote&gt;&lt;Cite AuthorYear="1"&gt;&lt;Author&gt;Bennett&lt;/Author&gt;&lt;Year&gt;2017&lt;/Year&gt;&lt;RecNum&gt;105&lt;/RecNum&gt;&lt;DisplayText&gt;D. L. Bennett and Nikolaev (2017)&lt;/DisplayText&gt;&lt;record&gt;&lt;rec-number&gt;105&lt;/rec-number&gt;&lt;foreign-keys&gt;&lt;key app="EN" db-id="zwv2zwdabe0fa9eas0dxatp92a9ef0t2sf0f"&gt;105&lt;/key&gt;&lt;/foreign-keys&gt;&lt;ref-type name="Journal Article"&gt;17&lt;/ref-type&gt;&lt;contributors&gt;&lt;authors&gt;&lt;author&gt;Bennett, Daniel L&lt;/author&gt;&lt;author&gt;Nikolaev, Boris&lt;/author&gt;&lt;/authors&gt;&lt;/contributors&gt;&lt;titles&gt;&lt;title&gt;On the ambiguous economic freedom–inequality relationship&lt;/title&gt;&lt;secondary-title&gt;Empirical Economics&lt;/secondary-title&gt;&lt;/titles&gt;&lt;periodical&gt;&lt;full-title&gt;Empirical Economics&lt;/full-title&gt;&lt;/periodical&gt;&lt;pages&gt;717-754&lt;/pages&gt;&lt;volume&gt;53&lt;/volume&gt;&lt;number&gt;2&lt;/number&gt;&lt;dates&gt;&lt;year&gt;2017&lt;/year&gt;&lt;/dates&gt;&lt;isbn&gt;0377-7332&lt;/isbn&gt;&lt;urls&gt;&lt;/urls&gt;&lt;/record&gt;&lt;/Cite&gt;&lt;/EndNote&gt;</w:instrText>
        </w:r>
        <w:r w:rsidRPr="00F24AFA">
          <w:rPr>
            <w:rStyle w:val="Hyperlink"/>
            <w:rFonts w:ascii="Times New Roman" w:hAnsi="Times New Roman" w:cs="Times New Roman"/>
            <w:sz w:val="24"/>
          </w:rPr>
          <w:fldChar w:fldCharType="separate"/>
        </w:r>
        <w:r w:rsidRPr="00F24AFA">
          <w:rPr>
            <w:rStyle w:val="Hyperlink"/>
            <w:rFonts w:ascii="Times New Roman" w:hAnsi="Times New Roman" w:cs="Times New Roman"/>
            <w:noProof/>
            <w:sz w:val="24"/>
          </w:rPr>
          <w:t>D. L. Bennett and Nikolaev (2017)</w:t>
        </w:r>
        <w:r w:rsidRPr="00F24AFA">
          <w:rPr>
            <w:rStyle w:val="Hyperlink"/>
            <w:rFonts w:ascii="Times New Roman" w:hAnsi="Times New Roman" w:cs="Times New Roman"/>
            <w:sz w:val="24"/>
          </w:rPr>
          <w:fldChar w:fldCharType="end"/>
        </w:r>
      </w:hyperlink>
      <w:r w:rsidRPr="00F24AFA">
        <w:rPr>
          <w:rFonts w:ascii="Times New Roman" w:hAnsi="Times New Roman" w:cs="Times New Roman"/>
          <w:sz w:val="24"/>
        </w:rPr>
        <w:t xml:space="preserve"> for the first time to examine the relationship between economic freedom and income inequality. This study considered all freedoms as the indicators of economic freedom as available in the freedom index. Because of data missing fiscal health and judicial effectiveness, indicators of economic freedom are excluded here. </w:t>
      </w:r>
      <w:r w:rsidR="00491F0A" w:rsidRPr="00F24AFA">
        <w:rPr>
          <w:rFonts w:ascii="Times New Roman" w:hAnsi="Times New Roman" w:cs="Times New Roman"/>
          <w:sz w:val="24"/>
        </w:rPr>
        <w:t>So,</w:t>
      </w:r>
      <w:r w:rsidRPr="00F24AFA">
        <w:rPr>
          <w:rFonts w:ascii="Times New Roman" w:hAnsi="Times New Roman" w:cs="Times New Roman"/>
          <w:sz w:val="24"/>
        </w:rPr>
        <w:t xml:space="preserve"> we have taken 10 freedoms as measuring instruments of economic freedom. Those data are from the panel of the year 2015. </w:t>
      </w:r>
    </w:p>
    <w:p w14:paraId="096EECD3" w14:textId="77777777" w:rsidR="00C85F44" w:rsidRPr="00F24AFA" w:rsidRDefault="00C85F44" w:rsidP="002E71C2">
      <w:pPr>
        <w:pStyle w:val="Heading2"/>
        <w:spacing w:line="480" w:lineRule="auto"/>
        <w:rPr>
          <w:rFonts w:ascii="Times New Roman" w:hAnsi="Times New Roman" w:cs="Times New Roman"/>
          <w:b/>
          <w:sz w:val="28"/>
        </w:rPr>
      </w:pPr>
      <w:r w:rsidRPr="00F24AFA">
        <w:rPr>
          <w:rFonts w:ascii="Times New Roman" w:hAnsi="Times New Roman" w:cs="Times New Roman"/>
          <w:b/>
          <w:sz w:val="28"/>
        </w:rPr>
        <w:lastRenderedPageBreak/>
        <w:t xml:space="preserve"> </w:t>
      </w:r>
      <w:bookmarkStart w:id="7" w:name="_Toc513236389"/>
      <w:r w:rsidRPr="00F24AFA">
        <w:rPr>
          <w:rFonts w:ascii="Times New Roman" w:hAnsi="Times New Roman" w:cs="Times New Roman"/>
          <w:b/>
          <w:sz w:val="28"/>
        </w:rPr>
        <w:t>3.2 Variables</w:t>
      </w:r>
      <w:bookmarkEnd w:id="7"/>
    </w:p>
    <w:p w14:paraId="7F80117F" w14:textId="7D3DA58F"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Economic growth is dependent variable and economic freedom is explanatory variable. To measure the level of economic freedom there are 12 instruments available in Heritage Foundation’s Freedom Index. Those instruments are divided into four broad categories from four different social, </w:t>
      </w:r>
      <w:r w:rsidR="00491F0A" w:rsidRPr="00F24AFA">
        <w:rPr>
          <w:rFonts w:ascii="Times New Roman" w:hAnsi="Times New Roman" w:cs="Times New Roman"/>
          <w:sz w:val="24"/>
          <w:szCs w:val="24"/>
        </w:rPr>
        <w:t>economic</w:t>
      </w:r>
      <w:r w:rsidRPr="00F24AFA">
        <w:rPr>
          <w:rFonts w:ascii="Times New Roman" w:hAnsi="Times New Roman" w:cs="Times New Roman"/>
          <w:sz w:val="24"/>
          <w:szCs w:val="24"/>
        </w:rPr>
        <w:t>, legal and financial aspects. Those categories are as follows:</w:t>
      </w:r>
    </w:p>
    <w:p w14:paraId="6F2C33D7" w14:textId="77777777" w:rsidR="00C85F44" w:rsidRPr="00F24AFA" w:rsidRDefault="00C85F44" w:rsidP="002E71C2">
      <w:pPr>
        <w:pStyle w:val="ListParagraph"/>
        <w:numPr>
          <w:ilvl w:val="0"/>
          <w:numId w:val="10"/>
        </w:num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Rule of law,</w:t>
      </w:r>
    </w:p>
    <w:p w14:paraId="0DCD9EF1" w14:textId="77777777" w:rsidR="00C85F44" w:rsidRPr="00F24AFA" w:rsidRDefault="00C85F44" w:rsidP="002E71C2">
      <w:pPr>
        <w:pStyle w:val="ListParagraph"/>
        <w:numPr>
          <w:ilvl w:val="0"/>
          <w:numId w:val="10"/>
        </w:num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Government size,</w:t>
      </w:r>
    </w:p>
    <w:p w14:paraId="24574351" w14:textId="77777777" w:rsidR="00C85F44" w:rsidRPr="00F24AFA" w:rsidRDefault="00C85F44" w:rsidP="002E71C2">
      <w:pPr>
        <w:pStyle w:val="ListParagraph"/>
        <w:numPr>
          <w:ilvl w:val="0"/>
          <w:numId w:val="10"/>
        </w:num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Regulatory efficiency, and</w:t>
      </w:r>
    </w:p>
    <w:p w14:paraId="42BE4401" w14:textId="77777777" w:rsidR="00C85F44" w:rsidRPr="00F24AFA" w:rsidRDefault="00C85F44" w:rsidP="002E71C2">
      <w:pPr>
        <w:pStyle w:val="ListParagraph"/>
        <w:numPr>
          <w:ilvl w:val="0"/>
          <w:numId w:val="10"/>
        </w:num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Market openness.</w:t>
      </w:r>
    </w:p>
    <w:p w14:paraId="1843C271" w14:textId="77777777" w:rsidR="00C85F44" w:rsidRPr="00F24AFA" w:rsidRDefault="00C85F44" w:rsidP="002E71C2">
      <w:pPr>
        <w:pStyle w:val="ListParagraph"/>
        <w:spacing w:line="480" w:lineRule="auto"/>
        <w:ind w:left="465"/>
        <w:jc w:val="both"/>
        <w:rPr>
          <w:rFonts w:ascii="Times New Roman" w:hAnsi="Times New Roman" w:cs="Times New Roman"/>
        </w:rPr>
      </w:pPr>
    </w:p>
    <w:p w14:paraId="7A8727FD" w14:textId="0CFA5C7D" w:rsidR="00C85F44" w:rsidRPr="00F24AFA" w:rsidRDefault="00C85F44" w:rsidP="002E71C2">
      <w:pPr>
        <w:spacing w:line="480" w:lineRule="auto"/>
        <w:jc w:val="both"/>
        <w:rPr>
          <w:rFonts w:ascii="Times New Roman" w:hAnsi="Times New Roman" w:cs="Times New Roman"/>
          <w:sz w:val="24"/>
        </w:rPr>
      </w:pPr>
      <w:r w:rsidRPr="00F24AFA">
        <w:rPr>
          <w:rFonts w:ascii="Times New Roman" w:hAnsi="Times New Roman" w:cs="Times New Roman"/>
          <w:sz w:val="24"/>
        </w:rPr>
        <w:t>To assess the conditions of these four categories, 12 specific components of economic freedom are measured by this index. Each component graded on a scale from 0 to 100 scores, those are calculated from number of sub-variables which are equally weighted and averaged to produce an overall economic freedom score for each economy. That means, each of the components constituted a score of economic freedom for each country. This study examined whether those components are jointly and individually effect the dependent variable Economic growth.</w:t>
      </w:r>
    </w:p>
    <w:p w14:paraId="2E1604EE" w14:textId="0BF4B7F4" w:rsidR="00C85F44" w:rsidRPr="00491F0A" w:rsidRDefault="004C2159" w:rsidP="002E71C2">
      <w:pPr>
        <w:spacing w:line="480" w:lineRule="auto"/>
        <w:jc w:val="both"/>
        <w:rPr>
          <w:rFonts w:ascii="Times New Roman" w:hAnsi="Times New Roman" w:cs="Times New Roman"/>
          <w:sz w:val="24"/>
        </w:rPr>
      </w:pPr>
      <w:r w:rsidRPr="00491F0A">
        <w:rPr>
          <w:rFonts w:ascii="Times New Roman" w:hAnsi="Times New Roman" w:cs="Times New Roman"/>
          <w:sz w:val="24"/>
        </w:rPr>
        <w:t xml:space="preserve">The detailed explanation </w:t>
      </w:r>
      <w:r w:rsidR="005B7CA2" w:rsidRPr="00491F0A">
        <w:rPr>
          <w:rFonts w:ascii="Times New Roman" w:hAnsi="Times New Roman" w:cs="Times New Roman"/>
          <w:sz w:val="24"/>
        </w:rPr>
        <w:t xml:space="preserve">of variables </w:t>
      </w:r>
      <w:r w:rsidRPr="00491F0A">
        <w:rPr>
          <w:rFonts w:ascii="Times New Roman" w:hAnsi="Times New Roman" w:cs="Times New Roman"/>
          <w:sz w:val="24"/>
        </w:rPr>
        <w:t>is presented in appendix A</w:t>
      </w:r>
    </w:p>
    <w:p w14:paraId="0FA264D2" w14:textId="77777777" w:rsidR="006E5871" w:rsidRPr="00F24AFA" w:rsidRDefault="006E5871" w:rsidP="002E71C2">
      <w:pPr>
        <w:spacing w:line="480" w:lineRule="auto"/>
        <w:jc w:val="both"/>
        <w:rPr>
          <w:rFonts w:ascii="Times New Roman" w:hAnsi="Times New Roman" w:cs="Times New Roman"/>
          <w:color w:val="FF0000"/>
          <w:sz w:val="24"/>
        </w:rPr>
      </w:pPr>
    </w:p>
    <w:p w14:paraId="5DE39D40" w14:textId="77777777" w:rsidR="00C85F44" w:rsidRPr="00F24AFA" w:rsidRDefault="00C85F44" w:rsidP="002E71C2">
      <w:pPr>
        <w:spacing w:after="240" w:line="480" w:lineRule="auto"/>
        <w:rPr>
          <w:rFonts w:ascii="Times New Roman" w:hAnsi="Times New Roman" w:cs="Times New Roman"/>
          <w:sz w:val="24"/>
        </w:rPr>
      </w:pPr>
    </w:p>
    <w:p w14:paraId="00148D0D" w14:textId="77777777" w:rsidR="00C85F44" w:rsidRPr="00F24AFA" w:rsidRDefault="00C85F44" w:rsidP="002E71C2">
      <w:pPr>
        <w:pStyle w:val="Heading1"/>
        <w:spacing w:line="480" w:lineRule="auto"/>
        <w:jc w:val="center"/>
        <w:rPr>
          <w:rFonts w:ascii="Times New Roman" w:hAnsi="Times New Roman" w:cs="Times New Roman"/>
          <w:b/>
        </w:rPr>
      </w:pPr>
      <w:bookmarkStart w:id="8" w:name="_Toc513236390"/>
      <w:r w:rsidRPr="00F24AFA">
        <w:rPr>
          <w:rFonts w:ascii="Times New Roman" w:hAnsi="Times New Roman" w:cs="Times New Roman"/>
          <w:b/>
        </w:rPr>
        <w:t>4. Methodology</w:t>
      </w:r>
      <w:bookmarkEnd w:id="8"/>
    </w:p>
    <w:p w14:paraId="2F73D54F" w14:textId="77777777" w:rsidR="00C85F44" w:rsidRPr="00F24AFA" w:rsidRDefault="00C85F44" w:rsidP="002E71C2">
      <w:pPr>
        <w:spacing w:line="480" w:lineRule="auto"/>
        <w:rPr>
          <w:rFonts w:ascii="Times New Roman" w:hAnsi="Times New Roman" w:cs="Times New Roman"/>
        </w:rPr>
      </w:pPr>
    </w:p>
    <w:p w14:paraId="09CB0A46" w14:textId="77777777" w:rsidR="00C85F44" w:rsidRPr="00F24AFA" w:rsidRDefault="00C85F44" w:rsidP="002E71C2">
      <w:pPr>
        <w:pStyle w:val="Heading2"/>
        <w:spacing w:line="480" w:lineRule="auto"/>
        <w:rPr>
          <w:rFonts w:ascii="Times New Roman" w:hAnsi="Times New Roman" w:cs="Times New Roman"/>
          <w:b/>
          <w:sz w:val="28"/>
        </w:rPr>
      </w:pPr>
      <w:bookmarkStart w:id="9" w:name="_Toc513236391"/>
      <w:r w:rsidRPr="00F24AFA">
        <w:rPr>
          <w:rFonts w:ascii="Times New Roman" w:hAnsi="Times New Roman" w:cs="Times New Roman"/>
          <w:b/>
          <w:sz w:val="28"/>
        </w:rPr>
        <w:lastRenderedPageBreak/>
        <w:t>4.1 The Model</w:t>
      </w:r>
      <w:bookmarkEnd w:id="9"/>
    </w:p>
    <w:p w14:paraId="4D55E6FC" w14:textId="63B24F0B" w:rsidR="00C85F44" w:rsidRPr="00F24AFA" w:rsidRDefault="00C85F44" w:rsidP="002E71C2">
      <w:pPr>
        <w:spacing w:after="240" w:line="480" w:lineRule="auto"/>
        <w:jc w:val="both"/>
        <w:rPr>
          <w:rFonts w:ascii="Times New Roman" w:hAnsi="Times New Roman" w:cs="Times New Roman"/>
          <w:sz w:val="24"/>
        </w:rPr>
      </w:pPr>
      <w:r w:rsidRPr="00F24AFA">
        <w:rPr>
          <w:rFonts w:ascii="Times New Roman" w:hAnsi="Times New Roman" w:cs="Times New Roman"/>
          <w:sz w:val="24"/>
        </w:rPr>
        <w:t>In this empirical study</w:t>
      </w:r>
      <w:r w:rsidR="005B7CA2" w:rsidRPr="00F24AFA">
        <w:rPr>
          <w:rFonts w:ascii="Times New Roman" w:hAnsi="Times New Roman" w:cs="Times New Roman"/>
          <w:sz w:val="24"/>
        </w:rPr>
        <w:t xml:space="preserve">, </w:t>
      </w:r>
      <w:r w:rsidRPr="00F24AFA">
        <w:rPr>
          <w:rFonts w:ascii="Times New Roman" w:hAnsi="Times New Roman" w:cs="Times New Roman"/>
          <w:sz w:val="24"/>
        </w:rPr>
        <w:t xml:space="preserve">the dependent variable economic growth is measured by the log value of GDP percapita and the explanatory variables are all the economic freedom indicators except fiscal health and judicial effectiveness of 186 nations, in the year 2015. This study examined the relationship between GDP per capita and economic freedom. So, GDP per capita is a function of economic freedom: </w:t>
      </w:r>
    </w:p>
    <w:p w14:paraId="738B3D4A" w14:textId="77777777" w:rsidR="00C85F44" w:rsidRPr="00F24AFA" w:rsidRDefault="00C85F44" w:rsidP="00C85F44">
      <w:pPr>
        <w:spacing w:after="240" w:line="276" w:lineRule="auto"/>
        <w:jc w:val="both"/>
        <w:rPr>
          <w:rFonts w:ascii="Times New Roman" w:hAnsi="Times New Roman" w:cs="Times New Roman"/>
          <w:sz w:val="24"/>
        </w:rPr>
      </w:pPr>
      <w:r w:rsidRPr="00F24AFA">
        <w:rPr>
          <w:rFonts w:ascii="Times New Roman" w:hAnsi="Times New Roman" w:cs="Times New Roman"/>
          <w:sz w:val="24"/>
        </w:rPr>
        <w:t xml:space="preserve">LGDP= f (EF) </w:t>
      </w:r>
    </w:p>
    <w:p w14:paraId="3FBB47BA" w14:textId="77777777" w:rsidR="00C85F44" w:rsidRPr="00F24AFA" w:rsidRDefault="00C85F44" w:rsidP="00C85F44">
      <w:pPr>
        <w:spacing w:after="240" w:line="276" w:lineRule="auto"/>
        <w:jc w:val="both"/>
        <w:rPr>
          <w:rFonts w:ascii="Times New Roman" w:hAnsi="Times New Roman" w:cs="Times New Roman"/>
          <w:sz w:val="24"/>
        </w:rPr>
      </w:pPr>
      <w:r w:rsidRPr="00F24AFA">
        <w:rPr>
          <w:rFonts w:ascii="Times New Roman" w:hAnsi="Times New Roman" w:cs="Times New Roman"/>
          <w:sz w:val="24"/>
        </w:rPr>
        <w:t>Where EF denotes the indicators of economic freedom, so</w:t>
      </w:r>
    </w:p>
    <w:p w14:paraId="0EBB908D" w14:textId="77777777" w:rsidR="00C85F44" w:rsidRPr="00F24AFA" w:rsidRDefault="00C85F44" w:rsidP="00C85F44">
      <w:pPr>
        <w:spacing w:line="276" w:lineRule="auto"/>
        <w:rPr>
          <w:rFonts w:ascii="Times New Roman" w:hAnsi="Times New Roman" w:cs="Times New Roman"/>
          <w:color w:val="000000"/>
          <w:sz w:val="24"/>
        </w:rPr>
      </w:pPr>
      <w:r w:rsidRPr="00F24AFA">
        <w:rPr>
          <w:rFonts w:ascii="Times New Roman" w:hAnsi="Times New Roman" w:cs="Times New Roman"/>
          <w:sz w:val="24"/>
        </w:rPr>
        <w:t>LGDP= f (BISF FINF GOVS GOVINT INVF LBF MF TAXB TRDF PR)</w:t>
      </w:r>
      <w:r w:rsidRPr="00F24AFA">
        <w:rPr>
          <w:rFonts w:ascii="Times New Roman" w:hAnsi="Times New Roman" w:cs="Times New Roman"/>
          <w:sz w:val="24"/>
        </w:rPr>
        <w:br/>
      </w:r>
    </w:p>
    <w:p w14:paraId="4CA52CDD" w14:textId="77777777" w:rsidR="00C85F44" w:rsidRPr="00F24AFA" w:rsidRDefault="00C85F44" w:rsidP="00C85F44">
      <w:pPr>
        <w:spacing w:after="240" w:line="276" w:lineRule="auto"/>
        <w:jc w:val="both"/>
        <w:rPr>
          <w:rFonts w:ascii="Times New Roman" w:hAnsi="Times New Roman" w:cs="Times New Roman"/>
          <w:szCs w:val="18"/>
        </w:rPr>
      </w:pPr>
      <w:r w:rsidRPr="00F24AFA">
        <w:rPr>
          <w:rFonts w:ascii="Times New Roman" w:hAnsi="Times New Roman" w:cs="Times New Roman"/>
          <w:szCs w:val="18"/>
        </w:rPr>
        <w:t>For regression analyses the estimated OLS model is as follows,</w:t>
      </w:r>
    </w:p>
    <w:p w14:paraId="77B70A99" w14:textId="77777777" w:rsidR="00C85F44" w:rsidRPr="00F24AFA" w:rsidRDefault="00C85F44" w:rsidP="00C85F44">
      <w:pPr>
        <w:spacing w:line="276" w:lineRule="auto"/>
        <w:rPr>
          <w:rFonts w:ascii="Times New Roman" w:hAnsi="Times New Roman" w:cs="Times New Roman"/>
          <w:sz w:val="24"/>
          <w:szCs w:val="24"/>
        </w:rPr>
      </w:pPr>
      <w:r w:rsidRPr="00F24AFA">
        <w:rPr>
          <w:rFonts w:ascii="Times New Roman" w:hAnsi="Times New Roman" w:cs="Times New Roman"/>
          <w:sz w:val="24"/>
          <w:szCs w:val="24"/>
        </w:rPr>
        <w:t>LGDP</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1</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2</w:t>
      </w:r>
      <w:r w:rsidRPr="00F24AFA">
        <w:rPr>
          <w:rFonts w:ascii="Times New Roman" w:hAnsi="Times New Roman" w:cs="Times New Roman"/>
          <w:sz w:val="24"/>
          <w:szCs w:val="24"/>
        </w:rPr>
        <w:t>BISF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3</w:t>
      </w:r>
      <w:r w:rsidRPr="00F24AFA">
        <w:rPr>
          <w:rFonts w:ascii="Times New Roman" w:hAnsi="Times New Roman" w:cs="Times New Roman"/>
          <w:sz w:val="24"/>
          <w:szCs w:val="24"/>
        </w:rPr>
        <w:t>FINF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4</w:t>
      </w:r>
      <w:r w:rsidRPr="00F24AFA">
        <w:rPr>
          <w:rFonts w:ascii="Times New Roman" w:hAnsi="Times New Roman" w:cs="Times New Roman"/>
          <w:sz w:val="24"/>
          <w:szCs w:val="24"/>
        </w:rPr>
        <w:t>GOVS</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5</w:t>
      </w:r>
      <w:r w:rsidRPr="00F24AFA">
        <w:rPr>
          <w:rFonts w:ascii="Times New Roman" w:hAnsi="Times New Roman" w:cs="Times New Roman"/>
          <w:sz w:val="24"/>
          <w:szCs w:val="24"/>
        </w:rPr>
        <w:t>GOVINT</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6</w:t>
      </w:r>
      <w:r w:rsidRPr="00F24AFA">
        <w:rPr>
          <w:rFonts w:ascii="Times New Roman" w:hAnsi="Times New Roman" w:cs="Times New Roman"/>
          <w:sz w:val="24"/>
          <w:szCs w:val="24"/>
        </w:rPr>
        <w:t>INVF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7</w:t>
      </w:r>
      <w:r w:rsidRPr="00F24AFA">
        <w:rPr>
          <w:rFonts w:ascii="Times New Roman" w:hAnsi="Times New Roman" w:cs="Times New Roman"/>
          <w:sz w:val="24"/>
          <w:szCs w:val="24"/>
        </w:rPr>
        <w:t>LBF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8</w:t>
      </w:r>
      <w:r w:rsidRPr="00F24AFA">
        <w:rPr>
          <w:rFonts w:ascii="Times New Roman" w:hAnsi="Times New Roman" w:cs="Times New Roman"/>
          <w:sz w:val="24"/>
          <w:szCs w:val="24"/>
        </w:rPr>
        <w:t>MF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9</w:t>
      </w:r>
      <w:r w:rsidRPr="00F24AFA">
        <w:rPr>
          <w:rFonts w:ascii="Times New Roman" w:hAnsi="Times New Roman" w:cs="Times New Roman"/>
          <w:sz w:val="24"/>
          <w:szCs w:val="24"/>
        </w:rPr>
        <w:t>TAXB</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10</w:t>
      </w:r>
      <w:r w:rsidRPr="00F24AFA">
        <w:rPr>
          <w:rFonts w:ascii="Times New Roman" w:hAnsi="Times New Roman" w:cs="Times New Roman"/>
          <w:sz w:val="24"/>
          <w:szCs w:val="24"/>
        </w:rPr>
        <w:t>TRD</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11</w:t>
      </w:r>
      <w:r w:rsidRPr="00F24AFA">
        <w:rPr>
          <w:rFonts w:ascii="Times New Roman" w:hAnsi="Times New Roman" w:cs="Times New Roman"/>
          <w:sz w:val="24"/>
          <w:szCs w:val="24"/>
        </w:rPr>
        <w:t xml:space="preserve"> PR</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e</w:t>
      </w:r>
      <w:r w:rsidRPr="00F24AFA">
        <w:rPr>
          <w:rFonts w:ascii="Times New Roman" w:hAnsi="Times New Roman" w:cs="Times New Roman"/>
          <w:sz w:val="24"/>
          <w:szCs w:val="24"/>
          <w:vertAlign w:val="subscript"/>
        </w:rPr>
        <w:t xml:space="preserve">i        </w:t>
      </w:r>
      <w:r w:rsidRPr="00F24AFA">
        <w:rPr>
          <w:rFonts w:ascii="Times New Roman" w:hAnsi="Times New Roman" w:cs="Times New Roman"/>
          <w:sz w:val="24"/>
          <w:szCs w:val="24"/>
        </w:rPr>
        <w:t>--------------(1)</w:t>
      </w:r>
    </w:p>
    <w:p w14:paraId="441E9A80"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Where,</w:t>
      </w:r>
    </w:p>
    <w:p w14:paraId="6519F158" w14:textId="77777777" w:rsidR="00C85F44" w:rsidRPr="00F24AFA" w:rsidRDefault="00C85F44" w:rsidP="00C85F44">
      <w:pPr>
        <w:spacing w:line="276" w:lineRule="auto"/>
        <w:jc w:val="both"/>
        <w:rPr>
          <w:rFonts w:ascii="Times New Roman" w:hAnsi="Times New Roman" w:cs="Times New Roman"/>
          <w:sz w:val="24"/>
        </w:rPr>
      </w:pPr>
      <w:r w:rsidRPr="00F24AFA">
        <w:rPr>
          <w:rFonts w:ascii="Times New Roman" w:hAnsi="Times New Roman" w:cs="Times New Roman"/>
          <w:sz w:val="24"/>
        </w:rPr>
        <w:t>LGDP</w:t>
      </w:r>
      <w:r w:rsidRPr="00F24AFA">
        <w:rPr>
          <w:rFonts w:ascii="Times New Roman" w:hAnsi="Times New Roman" w:cs="Times New Roman"/>
          <w:sz w:val="24"/>
          <w:vertAlign w:val="subscript"/>
        </w:rPr>
        <w:t>i</w:t>
      </w:r>
      <w:r w:rsidRPr="00F24AFA">
        <w:rPr>
          <w:rFonts w:ascii="Times New Roman" w:hAnsi="Times New Roman" w:cs="Times New Roman"/>
          <w:sz w:val="24"/>
        </w:rPr>
        <w:t>= Logarithms of GDP per capita in country i,</w:t>
      </w:r>
    </w:p>
    <w:p w14:paraId="2F4CBCCC"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BISF</w:t>
      </w:r>
      <w:r w:rsidRPr="00F24AFA">
        <w:rPr>
          <w:rFonts w:ascii="Times New Roman" w:hAnsi="Times New Roman" w:cs="Times New Roman"/>
          <w:sz w:val="24"/>
          <w:szCs w:val="24"/>
          <w:vertAlign w:val="subscript"/>
        </w:rPr>
        <w:t xml:space="preserve">i </w:t>
      </w:r>
      <w:r w:rsidRPr="00F24AFA">
        <w:rPr>
          <w:rFonts w:ascii="Times New Roman" w:hAnsi="Times New Roman" w:cs="Times New Roman"/>
          <w:sz w:val="24"/>
          <w:szCs w:val="24"/>
        </w:rPr>
        <w:t>= Business freedom in country i,</w:t>
      </w:r>
    </w:p>
    <w:p w14:paraId="2DF3B34E"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FINF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Financial freedom in country i,</w:t>
      </w:r>
    </w:p>
    <w:p w14:paraId="79327EF7"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GOVS</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Government spending in country i,</w:t>
      </w:r>
    </w:p>
    <w:p w14:paraId="213DBC73"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GOVINT</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Government integration in country i,</w:t>
      </w:r>
    </w:p>
    <w:p w14:paraId="58733ED9"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INVF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Investment freedom in country i,</w:t>
      </w:r>
    </w:p>
    <w:p w14:paraId="583EF814"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LBF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Labour freedom in country i,</w:t>
      </w:r>
    </w:p>
    <w:p w14:paraId="02BFEAAA"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MF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Monetary freedom in country i,</w:t>
      </w:r>
    </w:p>
    <w:p w14:paraId="179A359B"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TAXB</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Tax burden in country i,</w:t>
      </w:r>
    </w:p>
    <w:p w14:paraId="1207377B"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TRDF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Trade freedom in country i,</w:t>
      </w:r>
    </w:p>
    <w:p w14:paraId="39E82EB1"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PR</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Property rights in country i,</w:t>
      </w:r>
    </w:p>
    <w:p w14:paraId="1B54214F" w14:textId="77777777" w:rsidR="00C85F44" w:rsidRPr="00F24AFA" w:rsidRDefault="00C85F44" w:rsidP="00C85F44">
      <w:pPr>
        <w:spacing w:line="276" w:lineRule="auto"/>
        <w:jc w:val="both"/>
        <w:rPr>
          <w:rFonts w:ascii="Times New Roman" w:hAnsi="Times New Roman" w:cs="Times New Roman"/>
          <w:sz w:val="28"/>
          <w:szCs w:val="24"/>
        </w:rPr>
      </w:pPr>
    </w:p>
    <w:p w14:paraId="058E817C" w14:textId="77777777" w:rsidR="00C85F44" w:rsidRPr="00F24AFA" w:rsidRDefault="00C85F44" w:rsidP="00C85F44">
      <w:pPr>
        <w:pStyle w:val="Heading2"/>
        <w:spacing w:line="276" w:lineRule="auto"/>
        <w:rPr>
          <w:rFonts w:ascii="Times New Roman" w:hAnsi="Times New Roman" w:cs="Times New Roman"/>
          <w:b/>
          <w:sz w:val="28"/>
        </w:rPr>
      </w:pPr>
      <w:bookmarkStart w:id="10" w:name="_Toc513236392"/>
      <w:r w:rsidRPr="00F24AFA">
        <w:rPr>
          <w:rFonts w:ascii="Times New Roman" w:hAnsi="Times New Roman" w:cs="Times New Roman"/>
          <w:b/>
          <w:sz w:val="28"/>
        </w:rPr>
        <w:lastRenderedPageBreak/>
        <w:t>4.2 Tests and Result Analyses</w:t>
      </w:r>
      <w:bookmarkEnd w:id="10"/>
    </w:p>
    <w:p w14:paraId="470A24D9" w14:textId="77777777" w:rsidR="00C85F44" w:rsidRPr="00F24AFA" w:rsidRDefault="00C85F44" w:rsidP="00C85F44">
      <w:pPr>
        <w:pStyle w:val="Heading3"/>
        <w:spacing w:line="276" w:lineRule="auto"/>
        <w:rPr>
          <w:rFonts w:ascii="Times New Roman" w:hAnsi="Times New Roman" w:cs="Times New Roman"/>
          <w:b/>
        </w:rPr>
      </w:pPr>
      <w:bookmarkStart w:id="11" w:name="_Toc513236393"/>
      <w:r w:rsidRPr="00F24AFA">
        <w:rPr>
          <w:rFonts w:ascii="Times New Roman" w:hAnsi="Times New Roman" w:cs="Times New Roman"/>
          <w:b/>
        </w:rPr>
        <w:t>4.3.1 Ramsey RESET Test</w:t>
      </w:r>
      <w:bookmarkEnd w:id="11"/>
    </w:p>
    <w:p w14:paraId="6B347883"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The Ramsey Regression Equation Specification Error Test (RESET) test is a general specification test for the linear regression model. When we build a linear regression model it test the existence of any significant nonlinear relationships. On the other hand, to explain the dependent variable if the non-linear combination of explanatory variables have any power then the model has specification problem or it’s mis-specified. </w:t>
      </w:r>
    </w:p>
    <w:p w14:paraId="57003811"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In Specification test, Ramsey RESET test is used where,</w:t>
      </w:r>
    </w:p>
    <w:p w14:paraId="3E73D565"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Null Hypothesis: Model is correctly specified</w:t>
      </w:r>
    </w:p>
    <w:p w14:paraId="7CCE48C6"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Alternative Hypothesis: Model is not correctly specified</w:t>
      </w:r>
    </w:p>
    <w:p w14:paraId="10CABFE8"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If the p-value is more than 5%, then the test is not significance and null hypothesis cannot be rejected.</w:t>
      </w:r>
    </w:p>
    <w:p w14:paraId="4D30D104" w14:textId="75A86AD1" w:rsidR="00C85F44" w:rsidRPr="00F24AFA" w:rsidRDefault="00127F85" w:rsidP="00C85F44">
      <w:pPr>
        <w:pStyle w:val="Caption"/>
        <w:spacing w:line="276" w:lineRule="auto"/>
        <w:rPr>
          <w:rFonts w:ascii="Times New Roman" w:hAnsi="Times New Roman" w:cs="Times New Roman"/>
          <w:b/>
          <w:i w:val="0"/>
          <w:sz w:val="36"/>
          <w:szCs w:val="24"/>
        </w:rPr>
      </w:pPr>
      <w:bookmarkStart w:id="12" w:name="_Hlk75441281"/>
      <w:r>
        <w:rPr>
          <w:rFonts w:ascii="Times New Roman" w:hAnsi="Times New Roman" w:cs="Times New Roman"/>
          <w:b/>
          <w:i w:val="0"/>
          <w:sz w:val="24"/>
        </w:rPr>
        <w:t>Table 2</w:t>
      </w:r>
      <w:r w:rsidR="00C85F44" w:rsidRPr="00F24AFA">
        <w:rPr>
          <w:rFonts w:ascii="Times New Roman" w:hAnsi="Times New Roman" w:cs="Times New Roman"/>
          <w:b/>
          <w:i w:val="0"/>
          <w:sz w:val="24"/>
        </w:rPr>
        <w:t>. Ramsey RESET Test</w:t>
      </w:r>
    </w:p>
    <w:tbl>
      <w:tblPr>
        <w:tblW w:w="0" w:type="auto"/>
        <w:tblInd w:w="30" w:type="dxa"/>
        <w:tblLayout w:type="fixed"/>
        <w:tblCellMar>
          <w:left w:w="0" w:type="dxa"/>
          <w:right w:w="0" w:type="dxa"/>
        </w:tblCellMar>
        <w:tblLook w:val="04A0" w:firstRow="1" w:lastRow="0" w:firstColumn="1" w:lastColumn="0" w:noHBand="0" w:noVBand="1"/>
      </w:tblPr>
      <w:tblGrid>
        <w:gridCol w:w="2122"/>
        <w:gridCol w:w="1050"/>
        <w:gridCol w:w="1155"/>
        <w:gridCol w:w="1155"/>
        <w:gridCol w:w="998"/>
      </w:tblGrid>
      <w:tr w:rsidR="00C85F44" w:rsidRPr="00F24AFA" w14:paraId="2596711D" w14:textId="77777777" w:rsidTr="004151DC">
        <w:trPr>
          <w:trHeight w:hRule="exact" w:val="90"/>
        </w:trPr>
        <w:tc>
          <w:tcPr>
            <w:tcW w:w="2122" w:type="dxa"/>
            <w:tcBorders>
              <w:top w:val="nil"/>
              <w:left w:val="nil"/>
              <w:bottom w:val="double" w:sz="6" w:space="0" w:color="auto"/>
              <w:right w:val="nil"/>
            </w:tcBorders>
            <w:vAlign w:val="bottom"/>
          </w:tcPr>
          <w:p w14:paraId="64CF66F5"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50" w:type="dxa"/>
            <w:tcBorders>
              <w:top w:val="nil"/>
              <w:left w:val="nil"/>
              <w:bottom w:val="double" w:sz="6" w:space="0" w:color="auto"/>
              <w:right w:val="nil"/>
            </w:tcBorders>
            <w:vAlign w:val="bottom"/>
          </w:tcPr>
          <w:p w14:paraId="03ADC36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55" w:type="dxa"/>
            <w:tcBorders>
              <w:top w:val="nil"/>
              <w:left w:val="nil"/>
              <w:bottom w:val="double" w:sz="6" w:space="0" w:color="auto"/>
              <w:right w:val="nil"/>
            </w:tcBorders>
            <w:vAlign w:val="bottom"/>
          </w:tcPr>
          <w:p w14:paraId="3C2E570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55" w:type="dxa"/>
            <w:tcBorders>
              <w:top w:val="nil"/>
              <w:left w:val="nil"/>
              <w:bottom w:val="double" w:sz="6" w:space="0" w:color="auto"/>
              <w:right w:val="nil"/>
            </w:tcBorders>
            <w:vAlign w:val="bottom"/>
          </w:tcPr>
          <w:p w14:paraId="58CD971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8" w:type="dxa"/>
            <w:tcBorders>
              <w:top w:val="nil"/>
              <w:left w:val="nil"/>
              <w:bottom w:val="double" w:sz="6" w:space="0" w:color="auto"/>
              <w:right w:val="nil"/>
            </w:tcBorders>
            <w:vAlign w:val="bottom"/>
          </w:tcPr>
          <w:p w14:paraId="622AF8C4"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1EC2246E" w14:textId="77777777" w:rsidTr="004151DC">
        <w:trPr>
          <w:trHeight w:hRule="exact" w:val="135"/>
        </w:trPr>
        <w:tc>
          <w:tcPr>
            <w:tcW w:w="2122" w:type="dxa"/>
            <w:vAlign w:val="bottom"/>
          </w:tcPr>
          <w:p w14:paraId="177E2D52"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50" w:type="dxa"/>
            <w:vAlign w:val="bottom"/>
          </w:tcPr>
          <w:p w14:paraId="5E9D56B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55" w:type="dxa"/>
            <w:vAlign w:val="bottom"/>
          </w:tcPr>
          <w:p w14:paraId="55147F9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55" w:type="dxa"/>
            <w:vAlign w:val="bottom"/>
          </w:tcPr>
          <w:p w14:paraId="0E6FF79D"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8" w:type="dxa"/>
            <w:vAlign w:val="bottom"/>
          </w:tcPr>
          <w:p w14:paraId="787AEC24"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0C0891C0" w14:textId="77777777" w:rsidTr="004151DC">
        <w:trPr>
          <w:trHeight w:val="225"/>
        </w:trPr>
        <w:tc>
          <w:tcPr>
            <w:tcW w:w="2122" w:type="dxa"/>
            <w:vAlign w:val="bottom"/>
            <w:hideMark/>
          </w:tcPr>
          <w:p w14:paraId="18FC537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Variable</w:t>
            </w:r>
          </w:p>
        </w:tc>
        <w:tc>
          <w:tcPr>
            <w:tcW w:w="1050" w:type="dxa"/>
            <w:vAlign w:val="bottom"/>
            <w:hideMark/>
          </w:tcPr>
          <w:p w14:paraId="231B15B0"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Coefficient</w:t>
            </w:r>
          </w:p>
        </w:tc>
        <w:tc>
          <w:tcPr>
            <w:tcW w:w="1155" w:type="dxa"/>
            <w:vAlign w:val="bottom"/>
            <w:hideMark/>
          </w:tcPr>
          <w:p w14:paraId="611BB469"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Std. Error</w:t>
            </w:r>
          </w:p>
        </w:tc>
        <w:tc>
          <w:tcPr>
            <w:tcW w:w="1155" w:type="dxa"/>
            <w:vAlign w:val="bottom"/>
            <w:hideMark/>
          </w:tcPr>
          <w:p w14:paraId="7EE5182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t-Statistic</w:t>
            </w:r>
          </w:p>
        </w:tc>
        <w:tc>
          <w:tcPr>
            <w:tcW w:w="998" w:type="dxa"/>
            <w:vAlign w:val="bottom"/>
            <w:hideMark/>
          </w:tcPr>
          <w:p w14:paraId="35DD761A"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Prob.  </w:t>
            </w:r>
          </w:p>
        </w:tc>
      </w:tr>
      <w:tr w:rsidR="00C85F44" w:rsidRPr="00F24AFA" w14:paraId="30E71C97" w14:textId="77777777" w:rsidTr="004151DC">
        <w:trPr>
          <w:trHeight w:hRule="exact" w:val="90"/>
        </w:trPr>
        <w:tc>
          <w:tcPr>
            <w:tcW w:w="2122" w:type="dxa"/>
            <w:tcBorders>
              <w:top w:val="nil"/>
              <w:left w:val="nil"/>
              <w:bottom w:val="double" w:sz="6" w:space="0" w:color="auto"/>
              <w:right w:val="nil"/>
            </w:tcBorders>
            <w:vAlign w:val="bottom"/>
          </w:tcPr>
          <w:p w14:paraId="3FCC1F1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50" w:type="dxa"/>
            <w:tcBorders>
              <w:top w:val="nil"/>
              <w:left w:val="nil"/>
              <w:bottom w:val="double" w:sz="6" w:space="0" w:color="auto"/>
              <w:right w:val="nil"/>
            </w:tcBorders>
            <w:vAlign w:val="bottom"/>
          </w:tcPr>
          <w:p w14:paraId="14D23D0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55" w:type="dxa"/>
            <w:tcBorders>
              <w:top w:val="nil"/>
              <w:left w:val="nil"/>
              <w:bottom w:val="double" w:sz="6" w:space="0" w:color="auto"/>
              <w:right w:val="nil"/>
            </w:tcBorders>
            <w:vAlign w:val="bottom"/>
          </w:tcPr>
          <w:p w14:paraId="607C16C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55" w:type="dxa"/>
            <w:tcBorders>
              <w:top w:val="nil"/>
              <w:left w:val="nil"/>
              <w:bottom w:val="double" w:sz="6" w:space="0" w:color="auto"/>
              <w:right w:val="nil"/>
            </w:tcBorders>
            <w:vAlign w:val="bottom"/>
          </w:tcPr>
          <w:p w14:paraId="1383877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8" w:type="dxa"/>
            <w:tcBorders>
              <w:top w:val="nil"/>
              <w:left w:val="nil"/>
              <w:bottom w:val="double" w:sz="6" w:space="0" w:color="auto"/>
              <w:right w:val="nil"/>
            </w:tcBorders>
            <w:vAlign w:val="bottom"/>
          </w:tcPr>
          <w:p w14:paraId="37F0EDFF"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568A1ABE" w14:textId="77777777" w:rsidTr="004151DC">
        <w:trPr>
          <w:trHeight w:hRule="exact" w:val="135"/>
        </w:trPr>
        <w:tc>
          <w:tcPr>
            <w:tcW w:w="2122" w:type="dxa"/>
            <w:vAlign w:val="bottom"/>
          </w:tcPr>
          <w:p w14:paraId="2D40953D"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50" w:type="dxa"/>
            <w:vAlign w:val="bottom"/>
          </w:tcPr>
          <w:p w14:paraId="21AA0A7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55" w:type="dxa"/>
            <w:vAlign w:val="bottom"/>
          </w:tcPr>
          <w:p w14:paraId="1360781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55" w:type="dxa"/>
            <w:vAlign w:val="bottom"/>
          </w:tcPr>
          <w:p w14:paraId="76EC8DD4"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8" w:type="dxa"/>
            <w:vAlign w:val="bottom"/>
          </w:tcPr>
          <w:p w14:paraId="6C09FF0A"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5871815E" w14:textId="77777777" w:rsidTr="004151DC">
        <w:trPr>
          <w:trHeight w:val="225"/>
        </w:trPr>
        <w:tc>
          <w:tcPr>
            <w:tcW w:w="2122" w:type="dxa"/>
            <w:vAlign w:val="bottom"/>
            <w:hideMark/>
          </w:tcPr>
          <w:p w14:paraId="0B30CB7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BISF</w:t>
            </w:r>
          </w:p>
        </w:tc>
        <w:tc>
          <w:tcPr>
            <w:tcW w:w="1050" w:type="dxa"/>
            <w:vAlign w:val="bottom"/>
            <w:hideMark/>
          </w:tcPr>
          <w:p w14:paraId="69FA1893"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0.032732</w:t>
            </w:r>
          </w:p>
        </w:tc>
        <w:tc>
          <w:tcPr>
            <w:tcW w:w="1155" w:type="dxa"/>
            <w:vAlign w:val="bottom"/>
            <w:hideMark/>
          </w:tcPr>
          <w:p w14:paraId="3A8DADC6"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0.016173</w:t>
            </w:r>
          </w:p>
        </w:tc>
        <w:tc>
          <w:tcPr>
            <w:tcW w:w="1155" w:type="dxa"/>
            <w:vAlign w:val="bottom"/>
            <w:hideMark/>
          </w:tcPr>
          <w:p w14:paraId="68504DC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2.023944</w:t>
            </w:r>
          </w:p>
        </w:tc>
        <w:tc>
          <w:tcPr>
            <w:tcW w:w="998" w:type="dxa"/>
            <w:vAlign w:val="bottom"/>
            <w:hideMark/>
          </w:tcPr>
          <w:p w14:paraId="6BC3FA98"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0.0446</w:t>
            </w:r>
          </w:p>
        </w:tc>
      </w:tr>
      <w:tr w:rsidR="00C85F44" w:rsidRPr="00F24AFA" w14:paraId="0ABCC1EB" w14:textId="77777777" w:rsidTr="004151DC">
        <w:trPr>
          <w:trHeight w:val="225"/>
        </w:trPr>
        <w:tc>
          <w:tcPr>
            <w:tcW w:w="2122" w:type="dxa"/>
            <w:vAlign w:val="bottom"/>
            <w:hideMark/>
          </w:tcPr>
          <w:p w14:paraId="157CDF93"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FINF</w:t>
            </w:r>
          </w:p>
        </w:tc>
        <w:tc>
          <w:tcPr>
            <w:tcW w:w="1050" w:type="dxa"/>
            <w:vAlign w:val="bottom"/>
            <w:hideMark/>
          </w:tcPr>
          <w:p w14:paraId="7299B78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0.029219</w:t>
            </w:r>
          </w:p>
        </w:tc>
        <w:tc>
          <w:tcPr>
            <w:tcW w:w="1155" w:type="dxa"/>
            <w:vAlign w:val="bottom"/>
            <w:hideMark/>
          </w:tcPr>
          <w:p w14:paraId="0E21DD68"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0.015485</w:t>
            </w:r>
          </w:p>
        </w:tc>
        <w:tc>
          <w:tcPr>
            <w:tcW w:w="1155" w:type="dxa"/>
            <w:vAlign w:val="bottom"/>
            <w:hideMark/>
          </w:tcPr>
          <w:p w14:paraId="443796E7"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1.886897</w:t>
            </w:r>
          </w:p>
        </w:tc>
        <w:tc>
          <w:tcPr>
            <w:tcW w:w="998" w:type="dxa"/>
            <w:vAlign w:val="bottom"/>
            <w:hideMark/>
          </w:tcPr>
          <w:p w14:paraId="23A4F7A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0.0609</w:t>
            </w:r>
          </w:p>
        </w:tc>
      </w:tr>
      <w:tr w:rsidR="00C85F44" w:rsidRPr="00F24AFA" w14:paraId="75D71765" w14:textId="77777777" w:rsidTr="004151DC">
        <w:trPr>
          <w:trHeight w:val="225"/>
        </w:trPr>
        <w:tc>
          <w:tcPr>
            <w:tcW w:w="2122" w:type="dxa"/>
            <w:vAlign w:val="bottom"/>
            <w:hideMark/>
          </w:tcPr>
          <w:p w14:paraId="06681377"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GOVINT</w:t>
            </w:r>
          </w:p>
        </w:tc>
        <w:tc>
          <w:tcPr>
            <w:tcW w:w="1050" w:type="dxa"/>
            <w:vAlign w:val="bottom"/>
            <w:hideMark/>
          </w:tcPr>
          <w:p w14:paraId="61BF6D75"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0.044949</w:t>
            </w:r>
          </w:p>
        </w:tc>
        <w:tc>
          <w:tcPr>
            <w:tcW w:w="1155" w:type="dxa"/>
            <w:vAlign w:val="bottom"/>
            <w:hideMark/>
          </w:tcPr>
          <w:p w14:paraId="07D7084F"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0.023543</w:t>
            </w:r>
          </w:p>
        </w:tc>
        <w:tc>
          <w:tcPr>
            <w:tcW w:w="1155" w:type="dxa"/>
            <w:vAlign w:val="bottom"/>
            <w:hideMark/>
          </w:tcPr>
          <w:p w14:paraId="5F667A44"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1.909250</w:t>
            </w:r>
          </w:p>
        </w:tc>
        <w:tc>
          <w:tcPr>
            <w:tcW w:w="998" w:type="dxa"/>
            <w:vAlign w:val="bottom"/>
            <w:hideMark/>
          </w:tcPr>
          <w:p w14:paraId="796D6C0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0.0580</w:t>
            </w:r>
          </w:p>
        </w:tc>
      </w:tr>
      <w:tr w:rsidR="00C85F44" w:rsidRPr="00F24AFA" w14:paraId="18AE770A" w14:textId="77777777" w:rsidTr="004151DC">
        <w:trPr>
          <w:trHeight w:val="225"/>
        </w:trPr>
        <w:tc>
          <w:tcPr>
            <w:tcW w:w="2122" w:type="dxa"/>
            <w:vAlign w:val="bottom"/>
            <w:hideMark/>
          </w:tcPr>
          <w:p w14:paraId="57A97474"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GOVS</w:t>
            </w:r>
          </w:p>
        </w:tc>
        <w:tc>
          <w:tcPr>
            <w:tcW w:w="1050" w:type="dxa"/>
            <w:vAlign w:val="bottom"/>
            <w:hideMark/>
          </w:tcPr>
          <w:p w14:paraId="1AE55C3C"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-0.024980</w:t>
            </w:r>
          </w:p>
        </w:tc>
        <w:tc>
          <w:tcPr>
            <w:tcW w:w="1155" w:type="dxa"/>
            <w:vAlign w:val="bottom"/>
            <w:hideMark/>
          </w:tcPr>
          <w:p w14:paraId="6C10385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0.011997</w:t>
            </w:r>
          </w:p>
        </w:tc>
        <w:tc>
          <w:tcPr>
            <w:tcW w:w="1155" w:type="dxa"/>
            <w:vAlign w:val="bottom"/>
            <w:hideMark/>
          </w:tcPr>
          <w:p w14:paraId="454D896A"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-2.082117</w:t>
            </w:r>
          </w:p>
        </w:tc>
        <w:tc>
          <w:tcPr>
            <w:tcW w:w="998" w:type="dxa"/>
            <w:vAlign w:val="bottom"/>
            <w:hideMark/>
          </w:tcPr>
          <w:p w14:paraId="4A9D8970"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0.0389</w:t>
            </w:r>
          </w:p>
        </w:tc>
      </w:tr>
      <w:tr w:rsidR="00C85F44" w:rsidRPr="00F24AFA" w14:paraId="2BE33467" w14:textId="77777777" w:rsidTr="004151DC">
        <w:trPr>
          <w:trHeight w:val="225"/>
        </w:trPr>
        <w:tc>
          <w:tcPr>
            <w:tcW w:w="2122" w:type="dxa"/>
            <w:vAlign w:val="bottom"/>
            <w:hideMark/>
          </w:tcPr>
          <w:p w14:paraId="78197CF1"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INVF</w:t>
            </w:r>
          </w:p>
        </w:tc>
        <w:tc>
          <w:tcPr>
            <w:tcW w:w="1050" w:type="dxa"/>
            <w:vAlign w:val="bottom"/>
            <w:hideMark/>
          </w:tcPr>
          <w:p w14:paraId="04DB203E"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-0.020504</w:t>
            </w:r>
          </w:p>
        </w:tc>
        <w:tc>
          <w:tcPr>
            <w:tcW w:w="1155" w:type="dxa"/>
            <w:vAlign w:val="bottom"/>
            <w:hideMark/>
          </w:tcPr>
          <w:p w14:paraId="65709335"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0.011191</w:t>
            </w:r>
          </w:p>
        </w:tc>
        <w:tc>
          <w:tcPr>
            <w:tcW w:w="1155" w:type="dxa"/>
            <w:vAlign w:val="bottom"/>
            <w:hideMark/>
          </w:tcPr>
          <w:p w14:paraId="2ACC4A4C"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-1.832182</w:t>
            </w:r>
          </w:p>
        </w:tc>
        <w:tc>
          <w:tcPr>
            <w:tcW w:w="998" w:type="dxa"/>
            <w:vAlign w:val="bottom"/>
            <w:hideMark/>
          </w:tcPr>
          <w:p w14:paraId="7A4B0A9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0.0687</w:t>
            </w:r>
          </w:p>
        </w:tc>
      </w:tr>
      <w:tr w:rsidR="00C85F44" w:rsidRPr="00F24AFA" w14:paraId="32487638" w14:textId="77777777" w:rsidTr="004151DC">
        <w:trPr>
          <w:trHeight w:val="225"/>
        </w:trPr>
        <w:tc>
          <w:tcPr>
            <w:tcW w:w="2122" w:type="dxa"/>
            <w:vAlign w:val="bottom"/>
            <w:hideMark/>
          </w:tcPr>
          <w:p w14:paraId="465E2790"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LBF</w:t>
            </w:r>
          </w:p>
        </w:tc>
        <w:tc>
          <w:tcPr>
            <w:tcW w:w="1050" w:type="dxa"/>
            <w:vAlign w:val="bottom"/>
            <w:hideMark/>
          </w:tcPr>
          <w:p w14:paraId="2520987B"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0.005044</w:t>
            </w:r>
          </w:p>
        </w:tc>
        <w:tc>
          <w:tcPr>
            <w:tcW w:w="1155" w:type="dxa"/>
            <w:vAlign w:val="bottom"/>
            <w:hideMark/>
          </w:tcPr>
          <w:p w14:paraId="6E866000"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0.004727</w:t>
            </w:r>
          </w:p>
        </w:tc>
        <w:tc>
          <w:tcPr>
            <w:tcW w:w="1155" w:type="dxa"/>
            <w:vAlign w:val="bottom"/>
            <w:hideMark/>
          </w:tcPr>
          <w:p w14:paraId="341DDE7B"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1.067028</w:t>
            </w:r>
          </w:p>
        </w:tc>
        <w:tc>
          <w:tcPr>
            <w:tcW w:w="998" w:type="dxa"/>
            <w:vAlign w:val="bottom"/>
            <w:hideMark/>
          </w:tcPr>
          <w:p w14:paraId="78ECDF89"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0.2875</w:t>
            </w:r>
          </w:p>
        </w:tc>
      </w:tr>
      <w:tr w:rsidR="00C85F44" w:rsidRPr="00F24AFA" w14:paraId="0888940E" w14:textId="77777777" w:rsidTr="004151DC">
        <w:trPr>
          <w:trHeight w:val="225"/>
        </w:trPr>
        <w:tc>
          <w:tcPr>
            <w:tcW w:w="2122" w:type="dxa"/>
            <w:vAlign w:val="bottom"/>
            <w:hideMark/>
          </w:tcPr>
          <w:p w14:paraId="20EC081B"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MF</w:t>
            </w:r>
          </w:p>
        </w:tc>
        <w:tc>
          <w:tcPr>
            <w:tcW w:w="1050" w:type="dxa"/>
            <w:vAlign w:val="bottom"/>
            <w:hideMark/>
          </w:tcPr>
          <w:p w14:paraId="19FFAB68"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-0.029399</w:t>
            </w:r>
          </w:p>
        </w:tc>
        <w:tc>
          <w:tcPr>
            <w:tcW w:w="1155" w:type="dxa"/>
            <w:vAlign w:val="bottom"/>
            <w:hideMark/>
          </w:tcPr>
          <w:p w14:paraId="005F8615"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0.017376</w:t>
            </w:r>
          </w:p>
        </w:tc>
        <w:tc>
          <w:tcPr>
            <w:tcW w:w="1155" w:type="dxa"/>
            <w:vAlign w:val="bottom"/>
            <w:hideMark/>
          </w:tcPr>
          <w:p w14:paraId="6BA78A2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-1.691927</w:t>
            </w:r>
          </w:p>
        </w:tc>
        <w:tc>
          <w:tcPr>
            <w:tcW w:w="998" w:type="dxa"/>
            <w:vAlign w:val="bottom"/>
            <w:hideMark/>
          </w:tcPr>
          <w:p w14:paraId="156CC32F"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0.0926</w:t>
            </w:r>
          </w:p>
        </w:tc>
      </w:tr>
      <w:tr w:rsidR="00C85F44" w:rsidRPr="00F24AFA" w14:paraId="6E9A8020" w14:textId="77777777" w:rsidTr="004151DC">
        <w:trPr>
          <w:trHeight w:val="225"/>
        </w:trPr>
        <w:tc>
          <w:tcPr>
            <w:tcW w:w="2122" w:type="dxa"/>
            <w:vAlign w:val="bottom"/>
            <w:hideMark/>
          </w:tcPr>
          <w:p w14:paraId="7AA4967A"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PR</w:t>
            </w:r>
          </w:p>
        </w:tc>
        <w:tc>
          <w:tcPr>
            <w:tcW w:w="1050" w:type="dxa"/>
            <w:vAlign w:val="bottom"/>
            <w:hideMark/>
          </w:tcPr>
          <w:p w14:paraId="172DCBC5"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0.022192</w:t>
            </w:r>
          </w:p>
        </w:tc>
        <w:tc>
          <w:tcPr>
            <w:tcW w:w="1155" w:type="dxa"/>
            <w:vAlign w:val="bottom"/>
            <w:hideMark/>
          </w:tcPr>
          <w:p w14:paraId="52EF0B5F"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0.012602</w:t>
            </w:r>
          </w:p>
        </w:tc>
        <w:tc>
          <w:tcPr>
            <w:tcW w:w="1155" w:type="dxa"/>
            <w:vAlign w:val="bottom"/>
            <w:hideMark/>
          </w:tcPr>
          <w:p w14:paraId="37942E4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1.760995</w:t>
            </w:r>
          </w:p>
        </w:tc>
        <w:tc>
          <w:tcPr>
            <w:tcW w:w="998" w:type="dxa"/>
            <w:vAlign w:val="bottom"/>
            <w:hideMark/>
          </w:tcPr>
          <w:p w14:paraId="4AC1244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0.0801</w:t>
            </w:r>
          </w:p>
        </w:tc>
      </w:tr>
      <w:tr w:rsidR="00C85F44" w:rsidRPr="00F24AFA" w14:paraId="5DF1E412" w14:textId="77777777" w:rsidTr="004151DC">
        <w:trPr>
          <w:trHeight w:val="225"/>
        </w:trPr>
        <w:tc>
          <w:tcPr>
            <w:tcW w:w="2122" w:type="dxa"/>
            <w:vAlign w:val="bottom"/>
            <w:hideMark/>
          </w:tcPr>
          <w:p w14:paraId="383249E1"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TAXB</w:t>
            </w:r>
          </w:p>
        </w:tc>
        <w:tc>
          <w:tcPr>
            <w:tcW w:w="1050" w:type="dxa"/>
            <w:vAlign w:val="bottom"/>
            <w:hideMark/>
          </w:tcPr>
          <w:p w14:paraId="7C49191F"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0.033946</w:t>
            </w:r>
          </w:p>
        </w:tc>
        <w:tc>
          <w:tcPr>
            <w:tcW w:w="1155" w:type="dxa"/>
            <w:vAlign w:val="bottom"/>
            <w:hideMark/>
          </w:tcPr>
          <w:p w14:paraId="1B55B90B"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0.016239</w:t>
            </w:r>
          </w:p>
        </w:tc>
        <w:tc>
          <w:tcPr>
            <w:tcW w:w="1155" w:type="dxa"/>
            <w:vAlign w:val="bottom"/>
            <w:hideMark/>
          </w:tcPr>
          <w:p w14:paraId="42A89B5C"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2.090389</w:t>
            </w:r>
          </w:p>
        </w:tc>
        <w:tc>
          <w:tcPr>
            <w:tcW w:w="998" w:type="dxa"/>
            <w:vAlign w:val="bottom"/>
            <w:hideMark/>
          </w:tcPr>
          <w:p w14:paraId="595CF36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0.0381</w:t>
            </w:r>
          </w:p>
        </w:tc>
      </w:tr>
      <w:tr w:rsidR="00C85F44" w:rsidRPr="00F24AFA" w14:paraId="1FBDDBC0" w14:textId="77777777" w:rsidTr="004151DC">
        <w:trPr>
          <w:trHeight w:val="225"/>
        </w:trPr>
        <w:tc>
          <w:tcPr>
            <w:tcW w:w="2122" w:type="dxa"/>
            <w:vAlign w:val="bottom"/>
            <w:hideMark/>
          </w:tcPr>
          <w:p w14:paraId="23C76ED7"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TRDF</w:t>
            </w:r>
          </w:p>
        </w:tc>
        <w:tc>
          <w:tcPr>
            <w:tcW w:w="1050" w:type="dxa"/>
            <w:vAlign w:val="bottom"/>
            <w:hideMark/>
          </w:tcPr>
          <w:p w14:paraId="34F401F4"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0.034787</w:t>
            </w:r>
          </w:p>
        </w:tc>
        <w:tc>
          <w:tcPr>
            <w:tcW w:w="1155" w:type="dxa"/>
            <w:vAlign w:val="bottom"/>
            <w:hideMark/>
          </w:tcPr>
          <w:p w14:paraId="0FFBAAEF"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0.018083</w:t>
            </w:r>
          </w:p>
        </w:tc>
        <w:tc>
          <w:tcPr>
            <w:tcW w:w="1155" w:type="dxa"/>
            <w:vAlign w:val="bottom"/>
            <w:hideMark/>
          </w:tcPr>
          <w:p w14:paraId="44D95CA1"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1.923710</w:t>
            </w:r>
          </w:p>
        </w:tc>
        <w:tc>
          <w:tcPr>
            <w:tcW w:w="998" w:type="dxa"/>
            <w:vAlign w:val="bottom"/>
            <w:hideMark/>
          </w:tcPr>
          <w:p w14:paraId="61C3631B"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0.0561</w:t>
            </w:r>
          </w:p>
        </w:tc>
      </w:tr>
      <w:tr w:rsidR="00C85F44" w:rsidRPr="00F24AFA" w14:paraId="2DE9729B" w14:textId="77777777" w:rsidTr="004151DC">
        <w:trPr>
          <w:trHeight w:val="225"/>
        </w:trPr>
        <w:tc>
          <w:tcPr>
            <w:tcW w:w="2122" w:type="dxa"/>
            <w:vAlign w:val="bottom"/>
            <w:hideMark/>
          </w:tcPr>
          <w:p w14:paraId="51A41F87"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C</w:t>
            </w:r>
          </w:p>
        </w:tc>
        <w:tc>
          <w:tcPr>
            <w:tcW w:w="1050" w:type="dxa"/>
            <w:vAlign w:val="bottom"/>
            <w:hideMark/>
          </w:tcPr>
          <w:p w14:paraId="205A6286"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7.783865</w:t>
            </w:r>
          </w:p>
        </w:tc>
        <w:tc>
          <w:tcPr>
            <w:tcW w:w="1155" w:type="dxa"/>
            <w:vAlign w:val="bottom"/>
            <w:hideMark/>
          </w:tcPr>
          <w:p w14:paraId="46827869"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1.866442</w:t>
            </w:r>
          </w:p>
        </w:tc>
        <w:tc>
          <w:tcPr>
            <w:tcW w:w="1155" w:type="dxa"/>
            <w:vAlign w:val="bottom"/>
            <w:hideMark/>
          </w:tcPr>
          <w:p w14:paraId="165223CC"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4.170429</w:t>
            </w:r>
          </w:p>
        </w:tc>
        <w:tc>
          <w:tcPr>
            <w:tcW w:w="998" w:type="dxa"/>
            <w:vAlign w:val="bottom"/>
            <w:hideMark/>
          </w:tcPr>
          <w:p w14:paraId="6833FFCE"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0.0000</w:t>
            </w:r>
          </w:p>
        </w:tc>
      </w:tr>
      <w:tr w:rsidR="00C85F44" w:rsidRPr="00F24AFA" w14:paraId="61148BAE" w14:textId="77777777" w:rsidTr="004151DC">
        <w:trPr>
          <w:trHeight w:val="225"/>
        </w:trPr>
        <w:tc>
          <w:tcPr>
            <w:tcW w:w="2122" w:type="dxa"/>
            <w:tcBorders>
              <w:top w:val="nil"/>
              <w:left w:val="nil"/>
              <w:bottom w:val="single" w:sz="4" w:space="0" w:color="auto"/>
              <w:right w:val="nil"/>
            </w:tcBorders>
            <w:vAlign w:val="bottom"/>
            <w:hideMark/>
          </w:tcPr>
          <w:p w14:paraId="6FDE65F1"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FITTED^2</w:t>
            </w:r>
          </w:p>
        </w:tc>
        <w:tc>
          <w:tcPr>
            <w:tcW w:w="1050" w:type="dxa"/>
            <w:tcBorders>
              <w:top w:val="nil"/>
              <w:left w:val="nil"/>
              <w:bottom w:val="single" w:sz="4" w:space="0" w:color="auto"/>
              <w:right w:val="nil"/>
            </w:tcBorders>
            <w:vAlign w:val="bottom"/>
            <w:hideMark/>
          </w:tcPr>
          <w:p w14:paraId="41F9D340"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-0.071102</w:t>
            </w:r>
          </w:p>
        </w:tc>
        <w:tc>
          <w:tcPr>
            <w:tcW w:w="1155" w:type="dxa"/>
            <w:tcBorders>
              <w:top w:val="nil"/>
              <w:left w:val="nil"/>
              <w:bottom w:val="single" w:sz="4" w:space="0" w:color="auto"/>
              <w:right w:val="nil"/>
            </w:tcBorders>
            <w:vAlign w:val="bottom"/>
            <w:hideMark/>
          </w:tcPr>
          <w:p w14:paraId="282A0C1A"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0.060124</w:t>
            </w:r>
          </w:p>
        </w:tc>
        <w:tc>
          <w:tcPr>
            <w:tcW w:w="1155" w:type="dxa"/>
            <w:tcBorders>
              <w:top w:val="nil"/>
              <w:left w:val="nil"/>
              <w:bottom w:val="single" w:sz="4" w:space="0" w:color="auto"/>
              <w:right w:val="nil"/>
            </w:tcBorders>
            <w:vAlign w:val="bottom"/>
            <w:hideMark/>
          </w:tcPr>
          <w:p w14:paraId="701F10B8"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-1.182599</w:t>
            </w:r>
          </w:p>
        </w:tc>
        <w:tc>
          <w:tcPr>
            <w:tcW w:w="998" w:type="dxa"/>
            <w:tcBorders>
              <w:top w:val="nil"/>
              <w:left w:val="nil"/>
              <w:bottom w:val="single" w:sz="4" w:space="0" w:color="auto"/>
              <w:right w:val="nil"/>
            </w:tcBorders>
            <w:vAlign w:val="bottom"/>
            <w:hideMark/>
          </w:tcPr>
          <w:p w14:paraId="72D1436C"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0.2387</w:t>
            </w:r>
          </w:p>
        </w:tc>
      </w:tr>
    </w:tbl>
    <w:bookmarkEnd w:id="12"/>
    <w:p w14:paraId="6C3F7F61"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16"/>
          <w:szCs w:val="18"/>
        </w:rPr>
        <w:br/>
      </w:r>
      <w:r w:rsidRPr="00F24AFA">
        <w:rPr>
          <w:rFonts w:ascii="Times New Roman" w:hAnsi="Times New Roman" w:cs="Times New Roman"/>
          <w:sz w:val="24"/>
          <w:szCs w:val="24"/>
        </w:rPr>
        <w:t>In the above table, we see that the fitted squares p-value is almost 24% that is not less than 5%. So, we cannot reject the null hypothesis and this indicates that the model is correctly specified.</w:t>
      </w:r>
    </w:p>
    <w:p w14:paraId="5B069F07" w14:textId="77777777" w:rsidR="00C85F44" w:rsidRPr="00F24AFA" w:rsidRDefault="00C85F44" w:rsidP="002E71C2">
      <w:pPr>
        <w:spacing w:line="480" w:lineRule="auto"/>
        <w:jc w:val="both"/>
        <w:rPr>
          <w:rFonts w:ascii="Times New Roman" w:hAnsi="Times New Roman" w:cs="Times New Roman"/>
          <w:sz w:val="28"/>
          <w:szCs w:val="24"/>
        </w:rPr>
      </w:pPr>
    </w:p>
    <w:p w14:paraId="280FB3E0" w14:textId="77777777" w:rsidR="00C85F44" w:rsidRPr="00F24AFA" w:rsidRDefault="00C85F44" w:rsidP="002E71C2">
      <w:pPr>
        <w:pStyle w:val="Heading3"/>
        <w:spacing w:line="480" w:lineRule="auto"/>
        <w:rPr>
          <w:rFonts w:ascii="Times New Roman" w:hAnsi="Times New Roman" w:cs="Times New Roman"/>
          <w:b/>
        </w:rPr>
      </w:pPr>
      <w:bookmarkStart w:id="13" w:name="_Toc513236394"/>
      <w:r w:rsidRPr="00F24AFA">
        <w:rPr>
          <w:rFonts w:ascii="Times New Roman" w:hAnsi="Times New Roman" w:cs="Times New Roman"/>
          <w:b/>
        </w:rPr>
        <w:t>4.2.2 Normality Test</w:t>
      </w:r>
      <w:bookmarkEnd w:id="13"/>
    </w:p>
    <w:p w14:paraId="7D74542A"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The Jarque Bera statistics is used to investigate that whether the residuals are normally distributed or not. To check the residuals distributive features Histogram Normality LM test is required, where</w:t>
      </w:r>
    </w:p>
    <w:p w14:paraId="72CDCD82"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Null Hypothesis: Residuals are normally distributed</w:t>
      </w:r>
    </w:p>
    <w:p w14:paraId="5C51F6FA"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Alternative Hypothesis: Residuals are not normally distributed </w:t>
      </w:r>
    </w:p>
    <w:p w14:paraId="4F7CAD4F"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If p-value is less than 5% than the test is significant and null hypothesis is rejected. The desired p-value is more than 5% so that we can accept null hypothesis and the residuals would be normally distributed.</w:t>
      </w:r>
    </w:p>
    <w:p w14:paraId="7D119D64" w14:textId="1E57A320" w:rsidR="00C85F44" w:rsidRPr="00F24AFA" w:rsidRDefault="00C85F44" w:rsidP="00C85F44">
      <w:pPr>
        <w:pStyle w:val="Caption"/>
        <w:spacing w:line="276" w:lineRule="auto"/>
        <w:rPr>
          <w:rFonts w:ascii="Times New Roman" w:hAnsi="Times New Roman" w:cs="Times New Roman"/>
          <w:b/>
          <w:i w:val="0"/>
          <w:sz w:val="36"/>
          <w:szCs w:val="24"/>
        </w:rPr>
      </w:pPr>
      <w:r w:rsidRPr="00F24AFA">
        <w:rPr>
          <w:rFonts w:ascii="Times New Roman" w:hAnsi="Times New Roman" w:cs="Times New Roman"/>
          <w:b/>
          <w:i w:val="0"/>
          <w:sz w:val="24"/>
        </w:rPr>
        <w:t xml:space="preserve">Figure </w:t>
      </w:r>
      <w:r w:rsidR="00127F85">
        <w:rPr>
          <w:rFonts w:ascii="Times New Roman" w:hAnsi="Times New Roman" w:cs="Times New Roman"/>
          <w:b/>
          <w:i w:val="0"/>
          <w:sz w:val="24"/>
        </w:rPr>
        <w:t>1</w:t>
      </w:r>
      <w:r w:rsidRPr="00F24AFA">
        <w:rPr>
          <w:rFonts w:ascii="Times New Roman" w:hAnsi="Times New Roman" w:cs="Times New Roman"/>
          <w:b/>
          <w:i w:val="0"/>
          <w:sz w:val="24"/>
        </w:rPr>
        <w:t>. Jarque Bera Statistics Diagram</w:t>
      </w:r>
    </w:p>
    <w:p w14:paraId="27D00289" w14:textId="77777777" w:rsidR="00C85F44" w:rsidRPr="00F24AFA" w:rsidRDefault="00C85F44" w:rsidP="00C85F44">
      <w:pPr>
        <w:spacing w:line="276" w:lineRule="auto"/>
        <w:jc w:val="both"/>
        <w:rPr>
          <w:rFonts w:ascii="Times New Roman" w:hAnsi="Times New Roman" w:cs="Times New Roman"/>
          <w:sz w:val="24"/>
          <w:szCs w:val="24"/>
        </w:rPr>
      </w:pPr>
      <w:r w:rsidRPr="00F24AFA">
        <w:rPr>
          <w:rFonts w:ascii="Times New Roman" w:hAnsi="Times New Roman" w:cs="Times New Roman"/>
        </w:rPr>
        <w:object w:dxaOrig="9345" w:dyaOrig="4140" w14:anchorId="04DCCF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07pt" o:ole="">
            <v:imagedata r:id="rId58" o:title=""/>
          </v:shape>
          <o:OLEObject Type="Embed" ProgID="EViews.Workfile.2" ShapeID="_x0000_i1025" DrawAspect="Content" ObjectID="_1686056918" r:id="rId59"/>
        </w:object>
      </w:r>
    </w:p>
    <w:p w14:paraId="71FE0953" w14:textId="77777777" w:rsidR="00C85F44" w:rsidRPr="00F24AFA" w:rsidRDefault="00C85F44" w:rsidP="00C85F44">
      <w:pPr>
        <w:spacing w:line="276" w:lineRule="auto"/>
        <w:jc w:val="both"/>
        <w:rPr>
          <w:rFonts w:ascii="Times New Roman" w:hAnsi="Times New Roman" w:cs="Times New Roman"/>
          <w:sz w:val="24"/>
          <w:szCs w:val="24"/>
        </w:rPr>
      </w:pPr>
    </w:p>
    <w:p w14:paraId="39B8A0E6"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Here, the result of normality test shows that the p-value is 0.515 or 51% which is more than 5% significance level. So, the test is insignificance in 5% significance level and that’s why null hypothesis cannot be rejected. It’s proved that the residuals are normally distributed.</w:t>
      </w:r>
    </w:p>
    <w:p w14:paraId="7B01792F" w14:textId="77777777" w:rsidR="00C85F44" w:rsidRPr="00F24AFA" w:rsidRDefault="00C85F44" w:rsidP="002E71C2">
      <w:pPr>
        <w:spacing w:line="480" w:lineRule="auto"/>
        <w:jc w:val="both"/>
        <w:rPr>
          <w:rFonts w:ascii="Times New Roman" w:hAnsi="Times New Roman" w:cs="Times New Roman"/>
          <w:sz w:val="24"/>
          <w:szCs w:val="24"/>
        </w:rPr>
      </w:pPr>
    </w:p>
    <w:p w14:paraId="0292F3EB" w14:textId="77777777" w:rsidR="00C85F44" w:rsidRPr="00F24AFA" w:rsidRDefault="00C85F44" w:rsidP="002E71C2">
      <w:pPr>
        <w:pStyle w:val="Heading3"/>
        <w:spacing w:line="480" w:lineRule="auto"/>
        <w:rPr>
          <w:rFonts w:ascii="Times New Roman" w:hAnsi="Times New Roman" w:cs="Times New Roman"/>
          <w:b/>
        </w:rPr>
      </w:pPr>
      <w:bookmarkStart w:id="14" w:name="_Toc513236395"/>
      <w:r w:rsidRPr="00F24AFA">
        <w:rPr>
          <w:rFonts w:ascii="Times New Roman" w:hAnsi="Times New Roman" w:cs="Times New Roman"/>
          <w:b/>
        </w:rPr>
        <w:t>4.2.3 Heteroskedasticity Test</w:t>
      </w:r>
      <w:bookmarkEnd w:id="14"/>
    </w:p>
    <w:p w14:paraId="5AA42AF4" w14:textId="3E6AC052" w:rsidR="00C85F44" w:rsidRPr="00F24AFA" w:rsidRDefault="008042AF"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Non</w:t>
      </w:r>
      <w:r>
        <w:rPr>
          <w:rFonts w:ascii="Times New Roman" w:hAnsi="Times New Roman" w:cs="Times New Roman"/>
          <w:sz w:val="24"/>
          <w:szCs w:val="24"/>
        </w:rPr>
        <w:t>consistency</w:t>
      </w:r>
      <w:r w:rsidR="00C85F44" w:rsidRPr="00F24AFA">
        <w:rPr>
          <w:rFonts w:ascii="Times New Roman" w:hAnsi="Times New Roman" w:cs="Times New Roman"/>
          <w:sz w:val="24"/>
          <w:szCs w:val="24"/>
        </w:rPr>
        <w:t xml:space="preserve"> of variance of random error term is known as heteroskedasticity. If on the other hand the variance of error term changes then it is heteroskedasticity. In the presence of heteroskedasticity the computed standard error for the least squares estimators are incorrect, confidence interval and hypothesis test may be misleading and the LSE is still a linear and unbiased estimator, but it is no longer best because there is another estimator with a smaller variance. </w:t>
      </w:r>
    </w:p>
    <w:p w14:paraId="6710AF67"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To examine the presence of heteroskedasticity ARCH test is used, where</w:t>
      </w:r>
    </w:p>
    <w:p w14:paraId="0625EE52"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  Null Hypothesis: Variance of residuals is heteroskedastic.</w:t>
      </w:r>
    </w:p>
    <w:p w14:paraId="7834627A"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Alternative Hypothesis: Variance of residuals is heteroskedastic.</w:t>
      </w:r>
    </w:p>
    <w:p w14:paraId="463B99E8" w14:textId="40CFC03D"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If p-value is less than 5% than the test is significant and null hypothesis is rejected. The desired p-value is more than 5% so that we can accept null hypothesis and the variance of residuals would be </w:t>
      </w:r>
      <w:r w:rsidR="008042AF" w:rsidRPr="00F24AFA">
        <w:rPr>
          <w:rFonts w:ascii="Times New Roman" w:hAnsi="Times New Roman" w:cs="Times New Roman"/>
          <w:sz w:val="24"/>
          <w:szCs w:val="24"/>
        </w:rPr>
        <w:t>homoscedastic</w:t>
      </w:r>
      <w:r w:rsidRPr="00F24AFA">
        <w:rPr>
          <w:rFonts w:ascii="Times New Roman" w:hAnsi="Times New Roman" w:cs="Times New Roman"/>
          <w:sz w:val="24"/>
          <w:szCs w:val="24"/>
        </w:rPr>
        <w:t>.</w:t>
      </w:r>
    </w:p>
    <w:tbl>
      <w:tblPr>
        <w:tblW w:w="0" w:type="auto"/>
        <w:tblInd w:w="30" w:type="dxa"/>
        <w:tblLayout w:type="fixed"/>
        <w:tblCellMar>
          <w:left w:w="0" w:type="dxa"/>
          <w:right w:w="0" w:type="dxa"/>
        </w:tblCellMar>
        <w:tblLook w:val="04A0" w:firstRow="1" w:lastRow="0" w:firstColumn="1" w:lastColumn="0" w:noHBand="0" w:noVBand="1"/>
      </w:tblPr>
      <w:tblGrid>
        <w:gridCol w:w="2017"/>
        <w:gridCol w:w="1103"/>
        <w:gridCol w:w="1207"/>
        <w:gridCol w:w="1208"/>
        <w:gridCol w:w="997"/>
      </w:tblGrid>
      <w:tr w:rsidR="00C85F44" w:rsidRPr="00F24AFA" w14:paraId="3D2B3EEA" w14:textId="77777777" w:rsidTr="004151DC">
        <w:trPr>
          <w:trHeight w:val="225"/>
        </w:trPr>
        <w:tc>
          <w:tcPr>
            <w:tcW w:w="4327" w:type="dxa"/>
            <w:gridSpan w:val="3"/>
            <w:vAlign w:val="bottom"/>
          </w:tcPr>
          <w:p w14:paraId="778C2E3F" w14:textId="77777777" w:rsidR="00C85F44" w:rsidRPr="00F24AFA" w:rsidRDefault="00C85F44" w:rsidP="004151DC">
            <w:pPr>
              <w:autoSpaceDE w:val="0"/>
              <w:autoSpaceDN w:val="0"/>
              <w:adjustRightInd w:val="0"/>
              <w:spacing w:after="0" w:line="276" w:lineRule="auto"/>
              <w:rPr>
                <w:rFonts w:ascii="Times New Roman" w:hAnsi="Times New Roman" w:cs="Times New Roman"/>
                <w:b/>
                <w:color w:val="000000"/>
                <w:sz w:val="24"/>
                <w:szCs w:val="18"/>
              </w:rPr>
            </w:pPr>
            <w:bookmarkStart w:id="15" w:name="_Hlk75441349"/>
          </w:p>
          <w:p w14:paraId="57D72657" w14:textId="4698EAB6" w:rsidR="00C85F44" w:rsidRPr="00F24AFA" w:rsidRDefault="00127F85" w:rsidP="004151DC">
            <w:pPr>
              <w:pStyle w:val="Caption"/>
              <w:spacing w:line="276" w:lineRule="auto"/>
              <w:rPr>
                <w:rFonts w:ascii="Times New Roman" w:hAnsi="Times New Roman" w:cs="Times New Roman"/>
                <w:b/>
                <w:i w:val="0"/>
                <w:color w:val="000000"/>
                <w:sz w:val="24"/>
              </w:rPr>
            </w:pPr>
            <w:r>
              <w:rPr>
                <w:rFonts w:ascii="Times New Roman" w:hAnsi="Times New Roman" w:cs="Times New Roman"/>
                <w:b/>
                <w:i w:val="0"/>
                <w:sz w:val="24"/>
              </w:rPr>
              <w:t>Table</w:t>
            </w:r>
            <w:r w:rsidRPr="00F24AFA">
              <w:rPr>
                <w:rFonts w:ascii="Times New Roman" w:hAnsi="Times New Roman" w:cs="Times New Roman"/>
                <w:b/>
                <w:i w:val="0"/>
                <w:sz w:val="24"/>
              </w:rPr>
              <w:t xml:space="preserve"> </w:t>
            </w:r>
            <w:r w:rsidRPr="00F24AFA">
              <w:rPr>
                <w:rFonts w:ascii="Times New Roman" w:hAnsi="Times New Roman" w:cs="Times New Roman"/>
                <w:b/>
                <w:i w:val="0"/>
                <w:sz w:val="24"/>
              </w:rPr>
              <w:fldChar w:fldCharType="begin"/>
            </w:r>
            <w:r w:rsidRPr="00F24AFA">
              <w:rPr>
                <w:rFonts w:ascii="Times New Roman" w:hAnsi="Times New Roman" w:cs="Times New Roman"/>
                <w:b/>
                <w:i w:val="0"/>
                <w:sz w:val="24"/>
              </w:rPr>
              <w:instrText xml:space="preserve"> SEQ Figure \* ARABIC </w:instrText>
            </w:r>
            <w:r w:rsidRPr="00F24AFA">
              <w:rPr>
                <w:rFonts w:ascii="Times New Roman" w:hAnsi="Times New Roman" w:cs="Times New Roman"/>
                <w:b/>
                <w:i w:val="0"/>
                <w:sz w:val="24"/>
              </w:rPr>
              <w:fldChar w:fldCharType="separate"/>
            </w:r>
            <w:r w:rsidRPr="00F24AFA">
              <w:rPr>
                <w:rFonts w:ascii="Times New Roman" w:hAnsi="Times New Roman" w:cs="Times New Roman"/>
                <w:b/>
                <w:i w:val="0"/>
                <w:noProof/>
                <w:sz w:val="24"/>
              </w:rPr>
              <w:t>3</w:t>
            </w:r>
            <w:r w:rsidRPr="00F24AFA">
              <w:rPr>
                <w:rFonts w:ascii="Times New Roman" w:hAnsi="Times New Roman" w:cs="Times New Roman"/>
                <w:b/>
                <w:i w:val="0"/>
                <w:sz w:val="24"/>
              </w:rPr>
              <w:fldChar w:fldCharType="end"/>
            </w:r>
            <w:r w:rsidRPr="00F24AFA">
              <w:rPr>
                <w:rFonts w:ascii="Times New Roman" w:hAnsi="Times New Roman" w:cs="Times New Roman"/>
                <w:b/>
                <w:i w:val="0"/>
                <w:sz w:val="24"/>
              </w:rPr>
              <w:t>. Heteroskedasticity Test: ARCH</w:t>
            </w:r>
          </w:p>
        </w:tc>
        <w:tc>
          <w:tcPr>
            <w:tcW w:w="1208" w:type="dxa"/>
            <w:vAlign w:val="bottom"/>
          </w:tcPr>
          <w:p w14:paraId="73E6B065"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7" w:type="dxa"/>
            <w:vAlign w:val="bottom"/>
          </w:tcPr>
          <w:p w14:paraId="7409F5E5"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69CC3EDB" w14:textId="77777777" w:rsidTr="004151DC">
        <w:trPr>
          <w:trHeight w:hRule="exact" w:val="90"/>
        </w:trPr>
        <w:tc>
          <w:tcPr>
            <w:tcW w:w="2017" w:type="dxa"/>
            <w:tcBorders>
              <w:top w:val="nil"/>
              <w:left w:val="nil"/>
              <w:bottom w:val="double" w:sz="6" w:space="0" w:color="auto"/>
              <w:right w:val="nil"/>
            </w:tcBorders>
            <w:vAlign w:val="bottom"/>
          </w:tcPr>
          <w:p w14:paraId="3F196010"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03" w:type="dxa"/>
            <w:tcBorders>
              <w:top w:val="nil"/>
              <w:left w:val="nil"/>
              <w:bottom w:val="double" w:sz="6" w:space="0" w:color="auto"/>
              <w:right w:val="nil"/>
            </w:tcBorders>
            <w:vAlign w:val="bottom"/>
          </w:tcPr>
          <w:p w14:paraId="4B87237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7" w:type="dxa"/>
            <w:tcBorders>
              <w:top w:val="nil"/>
              <w:left w:val="nil"/>
              <w:bottom w:val="double" w:sz="6" w:space="0" w:color="auto"/>
              <w:right w:val="nil"/>
            </w:tcBorders>
            <w:vAlign w:val="bottom"/>
          </w:tcPr>
          <w:p w14:paraId="1A68B4BF"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8" w:type="dxa"/>
            <w:tcBorders>
              <w:top w:val="nil"/>
              <w:left w:val="nil"/>
              <w:bottom w:val="double" w:sz="6" w:space="0" w:color="auto"/>
              <w:right w:val="nil"/>
            </w:tcBorders>
            <w:vAlign w:val="bottom"/>
          </w:tcPr>
          <w:p w14:paraId="3DEACA6B"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7" w:type="dxa"/>
            <w:tcBorders>
              <w:top w:val="nil"/>
              <w:left w:val="nil"/>
              <w:bottom w:val="double" w:sz="6" w:space="0" w:color="auto"/>
              <w:right w:val="nil"/>
            </w:tcBorders>
            <w:vAlign w:val="bottom"/>
          </w:tcPr>
          <w:p w14:paraId="73644C33"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264A0C76" w14:textId="77777777" w:rsidTr="004151DC">
        <w:trPr>
          <w:trHeight w:hRule="exact" w:val="135"/>
        </w:trPr>
        <w:tc>
          <w:tcPr>
            <w:tcW w:w="2017" w:type="dxa"/>
            <w:vAlign w:val="bottom"/>
          </w:tcPr>
          <w:p w14:paraId="5B943AFD"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03" w:type="dxa"/>
            <w:vAlign w:val="bottom"/>
          </w:tcPr>
          <w:p w14:paraId="60A7D72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7" w:type="dxa"/>
            <w:vAlign w:val="bottom"/>
          </w:tcPr>
          <w:p w14:paraId="21F695F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8" w:type="dxa"/>
            <w:vAlign w:val="bottom"/>
          </w:tcPr>
          <w:p w14:paraId="0BE3FC8D"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7" w:type="dxa"/>
            <w:vAlign w:val="bottom"/>
          </w:tcPr>
          <w:p w14:paraId="445C5C34"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72FE58C1" w14:textId="77777777" w:rsidTr="004151DC">
        <w:trPr>
          <w:trHeight w:val="225"/>
        </w:trPr>
        <w:tc>
          <w:tcPr>
            <w:tcW w:w="2017" w:type="dxa"/>
            <w:vAlign w:val="bottom"/>
            <w:hideMark/>
          </w:tcPr>
          <w:p w14:paraId="01CCCEFB"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r w:rsidRPr="00F24AFA">
              <w:rPr>
                <w:rFonts w:ascii="Times New Roman" w:hAnsi="Times New Roman" w:cs="Times New Roman"/>
                <w:color w:val="000000"/>
                <w:sz w:val="18"/>
                <w:szCs w:val="18"/>
              </w:rPr>
              <w:t>F-statistic</w:t>
            </w:r>
          </w:p>
        </w:tc>
        <w:tc>
          <w:tcPr>
            <w:tcW w:w="1103" w:type="dxa"/>
            <w:vAlign w:val="bottom"/>
            <w:hideMark/>
          </w:tcPr>
          <w:p w14:paraId="292D2AEF"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0.401846</w:t>
            </w:r>
          </w:p>
        </w:tc>
        <w:tc>
          <w:tcPr>
            <w:tcW w:w="2415" w:type="dxa"/>
            <w:gridSpan w:val="2"/>
            <w:vAlign w:val="bottom"/>
            <w:hideMark/>
          </w:tcPr>
          <w:p w14:paraId="44D4CBB2" w14:textId="77777777" w:rsidR="00C85F44" w:rsidRPr="00F24AFA" w:rsidRDefault="00C85F44" w:rsidP="004151DC">
            <w:pPr>
              <w:autoSpaceDE w:val="0"/>
              <w:autoSpaceDN w:val="0"/>
              <w:adjustRightInd w:val="0"/>
              <w:spacing w:after="0" w:line="276" w:lineRule="auto"/>
              <w:ind w:right="10"/>
              <w:rPr>
                <w:rFonts w:ascii="Times New Roman" w:hAnsi="Times New Roman" w:cs="Times New Roman"/>
                <w:color w:val="000000"/>
                <w:sz w:val="18"/>
                <w:szCs w:val="18"/>
              </w:rPr>
            </w:pPr>
            <w:r w:rsidRPr="00F24AFA">
              <w:rPr>
                <w:rFonts w:ascii="Times New Roman" w:hAnsi="Times New Roman" w:cs="Times New Roman"/>
                <w:color w:val="000000"/>
                <w:sz w:val="18"/>
                <w:szCs w:val="18"/>
              </w:rPr>
              <w:t>    Prob. F(2,156)</w:t>
            </w:r>
          </w:p>
        </w:tc>
        <w:tc>
          <w:tcPr>
            <w:tcW w:w="997" w:type="dxa"/>
            <w:vAlign w:val="bottom"/>
            <w:hideMark/>
          </w:tcPr>
          <w:p w14:paraId="32975756"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0.6698</w:t>
            </w:r>
          </w:p>
        </w:tc>
      </w:tr>
      <w:tr w:rsidR="00C85F44" w:rsidRPr="00F24AFA" w14:paraId="5DAD96E1" w14:textId="77777777" w:rsidTr="004151DC">
        <w:trPr>
          <w:trHeight w:val="225"/>
        </w:trPr>
        <w:tc>
          <w:tcPr>
            <w:tcW w:w="2017" w:type="dxa"/>
            <w:vAlign w:val="bottom"/>
            <w:hideMark/>
          </w:tcPr>
          <w:p w14:paraId="229FCE24"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r w:rsidRPr="00F24AFA">
              <w:rPr>
                <w:rFonts w:ascii="Times New Roman" w:hAnsi="Times New Roman" w:cs="Times New Roman"/>
                <w:color w:val="000000"/>
                <w:sz w:val="18"/>
                <w:szCs w:val="18"/>
              </w:rPr>
              <w:t>Obs*R-squared</w:t>
            </w:r>
          </w:p>
        </w:tc>
        <w:tc>
          <w:tcPr>
            <w:tcW w:w="1103" w:type="dxa"/>
            <w:vAlign w:val="bottom"/>
            <w:hideMark/>
          </w:tcPr>
          <w:p w14:paraId="67B3EF73"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0.814949</w:t>
            </w:r>
          </w:p>
        </w:tc>
        <w:tc>
          <w:tcPr>
            <w:tcW w:w="2415" w:type="dxa"/>
            <w:gridSpan w:val="2"/>
            <w:vAlign w:val="bottom"/>
            <w:hideMark/>
          </w:tcPr>
          <w:p w14:paraId="7CF60DB4" w14:textId="77777777" w:rsidR="00C85F44" w:rsidRPr="00F24AFA" w:rsidRDefault="00C85F44" w:rsidP="004151DC">
            <w:pPr>
              <w:autoSpaceDE w:val="0"/>
              <w:autoSpaceDN w:val="0"/>
              <w:adjustRightInd w:val="0"/>
              <w:spacing w:after="0" w:line="276" w:lineRule="auto"/>
              <w:ind w:right="10"/>
              <w:rPr>
                <w:rFonts w:ascii="Times New Roman" w:hAnsi="Times New Roman" w:cs="Times New Roman"/>
                <w:color w:val="000000"/>
                <w:sz w:val="18"/>
                <w:szCs w:val="18"/>
              </w:rPr>
            </w:pPr>
            <w:r w:rsidRPr="00F24AFA">
              <w:rPr>
                <w:rFonts w:ascii="Times New Roman" w:hAnsi="Times New Roman" w:cs="Times New Roman"/>
                <w:color w:val="000000"/>
                <w:sz w:val="18"/>
                <w:szCs w:val="18"/>
              </w:rPr>
              <w:t>    Prob. Chi-Square(2)</w:t>
            </w:r>
          </w:p>
        </w:tc>
        <w:tc>
          <w:tcPr>
            <w:tcW w:w="997" w:type="dxa"/>
            <w:vAlign w:val="bottom"/>
            <w:hideMark/>
          </w:tcPr>
          <w:p w14:paraId="0678A70F"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0.6653</w:t>
            </w:r>
          </w:p>
        </w:tc>
      </w:tr>
      <w:tr w:rsidR="00C85F44" w:rsidRPr="00F24AFA" w14:paraId="189A75E0" w14:textId="77777777" w:rsidTr="004151DC">
        <w:trPr>
          <w:trHeight w:hRule="exact" w:val="90"/>
        </w:trPr>
        <w:tc>
          <w:tcPr>
            <w:tcW w:w="2017" w:type="dxa"/>
            <w:tcBorders>
              <w:top w:val="nil"/>
              <w:left w:val="nil"/>
              <w:bottom w:val="double" w:sz="6" w:space="0" w:color="auto"/>
              <w:right w:val="nil"/>
            </w:tcBorders>
            <w:vAlign w:val="bottom"/>
          </w:tcPr>
          <w:p w14:paraId="67822AED"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03" w:type="dxa"/>
            <w:tcBorders>
              <w:top w:val="nil"/>
              <w:left w:val="nil"/>
              <w:bottom w:val="double" w:sz="6" w:space="0" w:color="auto"/>
              <w:right w:val="nil"/>
            </w:tcBorders>
            <w:vAlign w:val="bottom"/>
          </w:tcPr>
          <w:p w14:paraId="07B5A33D"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7" w:type="dxa"/>
            <w:tcBorders>
              <w:top w:val="nil"/>
              <w:left w:val="nil"/>
              <w:bottom w:val="double" w:sz="6" w:space="0" w:color="auto"/>
              <w:right w:val="nil"/>
            </w:tcBorders>
            <w:vAlign w:val="bottom"/>
          </w:tcPr>
          <w:p w14:paraId="5E44062B"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8" w:type="dxa"/>
            <w:tcBorders>
              <w:top w:val="nil"/>
              <w:left w:val="nil"/>
              <w:bottom w:val="double" w:sz="6" w:space="0" w:color="auto"/>
              <w:right w:val="nil"/>
            </w:tcBorders>
            <w:vAlign w:val="bottom"/>
          </w:tcPr>
          <w:p w14:paraId="72AD837F"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7" w:type="dxa"/>
            <w:tcBorders>
              <w:top w:val="nil"/>
              <w:left w:val="nil"/>
              <w:bottom w:val="double" w:sz="6" w:space="0" w:color="auto"/>
              <w:right w:val="nil"/>
            </w:tcBorders>
            <w:vAlign w:val="bottom"/>
          </w:tcPr>
          <w:p w14:paraId="059AA437"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21D8BAA4" w14:textId="77777777" w:rsidTr="004151DC">
        <w:trPr>
          <w:trHeight w:hRule="exact" w:val="135"/>
        </w:trPr>
        <w:tc>
          <w:tcPr>
            <w:tcW w:w="2017" w:type="dxa"/>
            <w:vAlign w:val="bottom"/>
          </w:tcPr>
          <w:p w14:paraId="78A8C613"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103" w:type="dxa"/>
            <w:vAlign w:val="bottom"/>
          </w:tcPr>
          <w:p w14:paraId="7DC3AD7A"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7" w:type="dxa"/>
            <w:vAlign w:val="bottom"/>
          </w:tcPr>
          <w:p w14:paraId="56E314C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8" w:type="dxa"/>
            <w:vAlign w:val="bottom"/>
          </w:tcPr>
          <w:p w14:paraId="60A1396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7" w:type="dxa"/>
            <w:vAlign w:val="bottom"/>
          </w:tcPr>
          <w:p w14:paraId="24245B8B"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5882D0E1" w14:textId="77777777" w:rsidTr="004151DC">
        <w:trPr>
          <w:trHeight w:hRule="exact" w:val="135"/>
        </w:trPr>
        <w:tc>
          <w:tcPr>
            <w:tcW w:w="2017" w:type="dxa"/>
            <w:vAlign w:val="bottom"/>
          </w:tcPr>
          <w:p w14:paraId="127CE293"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p w14:paraId="5C0CCF55" w14:textId="77777777" w:rsidR="00C85F44" w:rsidRPr="00F24AFA" w:rsidRDefault="00C85F44" w:rsidP="004151DC">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Here, the result of normality test shows that the p-value is 0.515 or 51% which is more than 5% significance level. So, the test is insignificance in 5% significance level and that’s why null hypothesis cannot be rejected. It’s proved that the residuals are normally distributed.</w:t>
            </w:r>
          </w:p>
          <w:p w14:paraId="727AD6FA"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p>
        </w:tc>
        <w:tc>
          <w:tcPr>
            <w:tcW w:w="1103" w:type="dxa"/>
            <w:vAlign w:val="bottom"/>
          </w:tcPr>
          <w:p w14:paraId="6D96329F"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7" w:type="dxa"/>
            <w:vAlign w:val="bottom"/>
          </w:tcPr>
          <w:p w14:paraId="3620FD11"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208" w:type="dxa"/>
            <w:vAlign w:val="bottom"/>
          </w:tcPr>
          <w:p w14:paraId="2A99400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997" w:type="dxa"/>
            <w:vAlign w:val="bottom"/>
          </w:tcPr>
          <w:p w14:paraId="543A37FD" w14:textId="77777777" w:rsidR="00C85F44" w:rsidRPr="00F24AFA" w:rsidRDefault="00C85F44" w:rsidP="004151DC">
            <w:pPr>
              <w:keepNext/>
              <w:autoSpaceDE w:val="0"/>
              <w:autoSpaceDN w:val="0"/>
              <w:adjustRightInd w:val="0"/>
              <w:spacing w:after="0" w:line="276" w:lineRule="auto"/>
              <w:jc w:val="center"/>
              <w:rPr>
                <w:rFonts w:ascii="Times New Roman" w:hAnsi="Times New Roman" w:cs="Times New Roman"/>
                <w:color w:val="000000"/>
                <w:sz w:val="18"/>
                <w:szCs w:val="18"/>
              </w:rPr>
            </w:pPr>
          </w:p>
        </w:tc>
      </w:tr>
    </w:tbl>
    <w:bookmarkEnd w:id="15"/>
    <w:p w14:paraId="2B202B2A" w14:textId="77777777" w:rsidR="00C85F44" w:rsidRPr="00F24AFA" w:rsidRDefault="00C85F44" w:rsidP="002E71C2">
      <w:pPr>
        <w:spacing w:line="480" w:lineRule="auto"/>
        <w:jc w:val="both"/>
        <w:rPr>
          <w:rFonts w:ascii="Times New Roman" w:hAnsi="Times New Roman" w:cs="Times New Roman"/>
          <w:sz w:val="24"/>
          <w:szCs w:val="24"/>
        </w:rPr>
      </w:pPr>
      <w:r w:rsidRPr="00F24AFA">
        <w:rPr>
          <w:rFonts w:ascii="Times New Roman" w:hAnsi="Times New Roman" w:cs="Times New Roman"/>
          <w:sz w:val="24"/>
          <w:szCs w:val="24"/>
        </w:rPr>
        <w:t>Here, the result heteroskedasticity test shows that the p-value is 0.665 or 66.5% which is more than 5% significance level. So, the test is insignificance in 5% significance level and that’s why null hypothesis cannot be rejected. It’s proved that the variance of residuals is heteroskedastic.</w:t>
      </w:r>
    </w:p>
    <w:p w14:paraId="0C24C66C" w14:textId="66F63873" w:rsidR="00C85F44" w:rsidRPr="00F24AFA" w:rsidRDefault="00C85F44" w:rsidP="002E71C2">
      <w:pPr>
        <w:spacing w:line="480" w:lineRule="auto"/>
        <w:rPr>
          <w:rFonts w:ascii="Times New Roman" w:hAnsi="Times New Roman" w:cs="Times New Roman"/>
          <w:sz w:val="24"/>
          <w:szCs w:val="24"/>
        </w:rPr>
      </w:pPr>
      <w:r w:rsidRPr="00F24AFA">
        <w:rPr>
          <w:rFonts w:ascii="Times New Roman" w:hAnsi="Times New Roman" w:cs="Times New Roman"/>
          <w:sz w:val="28"/>
        </w:rPr>
        <w:br/>
      </w:r>
      <w:bookmarkStart w:id="16" w:name="_Toc513236396"/>
      <w:r w:rsidRPr="00F24AFA">
        <w:rPr>
          <w:rStyle w:val="Heading3Char"/>
          <w:rFonts w:ascii="Times New Roman" w:hAnsi="Times New Roman" w:cs="Times New Roman"/>
          <w:b/>
        </w:rPr>
        <w:t>4.2.4 Least Square Estimation</w:t>
      </w:r>
      <w:bookmarkEnd w:id="16"/>
      <w:r w:rsidRPr="00F24AFA">
        <w:rPr>
          <w:rFonts w:ascii="Times New Roman" w:hAnsi="Times New Roman" w:cs="Times New Roman"/>
          <w:sz w:val="28"/>
        </w:rPr>
        <w:br/>
      </w:r>
      <w:r w:rsidRPr="00F24AFA">
        <w:rPr>
          <w:rFonts w:ascii="Times New Roman" w:hAnsi="Times New Roman" w:cs="Times New Roman"/>
          <w:sz w:val="24"/>
          <w:szCs w:val="24"/>
        </w:rPr>
        <w:lastRenderedPageBreak/>
        <w:t>Ordinary Least Square (OLS) estimation is used in this study to estimate the equation 1</w:t>
      </w:r>
      <w:r w:rsidRPr="00F24AFA">
        <w:rPr>
          <w:rFonts w:ascii="Times New Roman" w:hAnsi="Times New Roman" w:cs="Times New Roman"/>
          <w:sz w:val="32"/>
          <w:szCs w:val="24"/>
        </w:rPr>
        <w:t xml:space="preserve">. </w:t>
      </w:r>
      <w:r w:rsidRPr="00F24AFA">
        <w:rPr>
          <w:rFonts w:ascii="Times New Roman" w:hAnsi="Times New Roman" w:cs="Times New Roman"/>
          <w:sz w:val="24"/>
          <w:szCs w:val="24"/>
        </w:rPr>
        <w:t xml:space="preserve">To examine whether the estimators are Best Linear Unbiased Estimator (BLUE), Ramsey RESET test, Normality test and Heteroskedasticity test is used here. The tested result defines that the model is correctly specified, the residuals are normally </w:t>
      </w:r>
      <w:r w:rsidR="008042AF" w:rsidRPr="00F24AFA">
        <w:rPr>
          <w:rFonts w:ascii="Times New Roman" w:hAnsi="Times New Roman" w:cs="Times New Roman"/>
          <w:sz w:val="24"/>
          <w:szCs w:val="24"/>
        </w:rPr>
        <w:t>distributed,</w:t>
      </w:r>
      <w:r w:rsidRPr="00F24AFA">
        <w:rPr>
          <w:rFonts w:ascii="Times New Roman" w:hAnsi="Times New Roman" w:cs="Times New Roman"/>
          <w:sz w:val="24"/>
          <w:szCs w:val="24"/>
        </w:rPr>
        <w:t xml:space="preserve"> and the variance of error term is homoscedastic. As this is cross sectional analysis, auto-correlation test does not </w:t>
      </w:r>
      <w:r w:rsidR="008042AF" w:rsidRPr="00F24AFA">
        <w:rPr>
          <w:rFonts w:ascii="Times New Roman" w:hAnsi="Times New Roman" w:cs="Times New Roman"/>
          <w:sz w:val="24"/>
          <w:szCs w:val="24"/>
        </w:rPr>
        <w:t>require</w:t>
      </w:r>
      <w:r w:rsidRPr="00F24AFA">
        <w:rPr>
          <w:rFonts w:ascii="Times New Roman" w:hAnsi="Times New Roman" w:cs="Times New Roman"/>
          <w:sz w:val="24"/>
          <w:szCs w:val="24"/>
        </w:rPr>
        <w:t xml:space="preserve">. </w:t>
      </w:r>
    </w:p>
    <w:p w14:paraId="79DCE0BE" w14:textId="77777777" w:rsidR="00C85F44" w:rsidRPr="00F24AFA" w:rsidRDefault="00C85F44" w:rsidP="002E71C2">
      <w:pPr>
        <w:spacing w:line="480" w:lineRule="auto"/>
        <w:rPr>
          <w:rFonts w:ascii="Times New Roman" w:hAnsi="Times New Roman" w:cs="Times New Roman"/>
          <w:sz w:val="24"/>
          <w:szCs w:val="24"/>
        </w:rPr>
      </w:pPr>
      <w:r w:rsidRPr="00F24AFA">
        <w:rPr>
          <w:rFonts w:ascii="Times New Roman" w:hAnsi="Times New Roman" w:cs="Times New Roman"/>
          <w:sz w:val="24"/>
          <w:szCs w:val="24"/>
        </w:rPr>
        <w:t>By taking LGDP as dependent variable the following equation is estimated,</w:t>
      </w:r>
    </w:p>
    <w:p w14:paraId="29A6CC1D" w14:textId="77777777" w:rsidR="00C85F44" w:rsidRPr="00F24AFA" w:rsidRDefault="00C85F44" w:rsidP="00C85F44">
      <w:pPr>
        <w:spacing w:line="276" w:lineRule="auto"/>
        <w:rPr>
          <w:rFonts w:ascii="Times New Roman" w:hAnsi="Times New Roman" w:cs="Times New Roman"/>
          <w:sz w:val="24"/>
          <w:szCs w:val="24"/>
        </w:rPr>
      </w:pPr>
      <w:r w:rsidRPr="00F24AFA">
        <w:rPr>
          <w:rFonts w:ascii="Times New Roman" w:hAnsi="Times New Roman" w:cs="Times New Roman"/>
          <w:sz w:val="24"/>
          <w:szCs w:val="24"/>
        </w:rPr>
        <w:t>LGDP</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1</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2</w:t>
      </w:r>
      <w:r w:rsidRPr="00F24AFA">
        <w:rPr>
          <w:rFonts w:ascii="Times New Roman" w:hAnsi="Times New Roman" w:cs="Times New Roman"/>
          <w:sz w:val="24"/>
          <w:szCs w:val="24"/>
        </w:rPr>
        <w:t>BISF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3</w:t>
      </w:r>
      <w:r w:rsidRPr="00F24AFA">
        <w:rPr>
          <w:rFonts w:ascii="Times New Roman" w:hAnsi="Times New Roman" w:cs="Times New Roman"/>
          <w:sz w:val="24"/>
          <w:szCs w:val="24"/>
        </w:rPr>
        <w:t>FINF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4</w:t>
      </w:r>
      <w:r w:rsidRPr="00F24AFA">
        <w:rPr>
          <w:rFonts w:ascii="Times New Roman" w:hAnsi="Times New Roman" w:cs="Times New Roman"/>
          <w:sz w:val="24"/>
          <w:szCs w:val="24"/>
        </w:rPr>
        <w:t>GOVS</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5</w:t>
      </w:r>
      <w:r w:rsidRPr="00F24AFA">
        <w:rPr>
          <w:rFonts w:ascii="Times New Roman" w:hAnsi="Times New Roman" w:cs="Times New Roman"/>
          <w:sz w:val="24"/>
          <w:szCs w:val="24"/>
        </w:rPr>
        <w:t>GOVINT</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6</w:t>
      </w:r>
      <w:r w:rsidRPr="00F24AFA">
        <w:rPr>
          <w:rFonts w:ascii="Times New Roman" w:hAnsi="Times New Roman" w:cs="Times New Roman"/>
          <w:sz w:val="24"/>
          <w:szCs w:val="24"/>
        </w:rPr>
        <w:t>INVF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7</w:t>
      </w:r>
      <w:r w:rsidRPr="00F24AFA">
        <w:rPr>
          <w:rFonts w:ascii="Times New Roman" w:hAnsi="Times New Roman" w:cs="Times New Roman"/>
          <w:sz w:val="24"/>
          <w:szCs w:val="24"/>
        </w:rPr>
        <w:t>LBF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8</w:t>
      </w:r>
      <w:r w:rsidRPr="00F24AFA">
        <w:rPr>
          <w:rFonts w:ascii="Times New Roman" w:hAnsi="Times New Roman" w:cs="Times New Roman"/>
          <w:sz w:val="24"/>
          <w:szCs w:val="24"/>
        </w:rPr>
        <w:t>MF</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9</w:t>
      </w:r>
      <w:r w:rsidRPr="00F24AFA">
        <w:rPr>
          <w:rFonts w:ascii="Times New Roman" w:hAnsi="Times New Roman" w:cs="Times New Roman"/>
          <w:sz w:val="24"/>
          <w:szCs w:val="24"/>
        </w:rPr>
        <w:t>TAXB</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10</w:t>
      </w:r>
      <w:r w:rsidRPr="00F24AFA">
        <w:rPr>
          <w:rFonts w:ascii="Times New Roman" w:hAnsi="Times New Roman" w:cs="Times New Roman"/>
          <w:sz w:val="24"/>
          <w:szCs w:val="24"/>
        </w:rPr>
        <w:t>TRD</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β</w:t>
      </w:r>
      <w:r w:rsidRPr="00F24AFA">
        <w:rPr>
          <w:rFonts w:ascii="Times New Roman" w:hAnsi="Times New Roman" w:cs="Times New Roman"/>
          <w:sz w:val="24"/>
          <w:szCs w:val="24"/>
          <w:vertAlign w:val="subscript"/>
        </w:rPr>
        <w:t>11</w:t>
      </w:r>
      <w:r w:rsidRPr="00F24AFA">
        <w:rPr>
          <w:rFonts w:ascii="Times New Roman" w:hAnsi="Times New Roman" w:cs="Times New Roman"/>
          <w:sz w:val="24"/>
          <w:szCs w:val="24"/>
        </w:rPr>
        <w:t xml:space="preserve"> PR</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e</w:t>
      </w:r>
      <w:r w:rsidRPr="00F24AFA">
        <w:rPr>
          <w:rFonts w:ascii="Times New Roman" w:hAnsi="Times New Roman" w:cs="Times New Roman"/>
          <w:sz w:val="24"/>
          <w:szCs w:val="24"/>
          <w:vertAlign w:val="subscript"/>
        </w:rPr>
        <w:t>i</w:t>
      </w:r>
    </w:p>
    <w:p w14:paraId="442B9B30" w14:textId="77777777" w:rsidR="002E71C2" w:rsidRDefault="002E71C2" w:rsidP="00C85F44">
      <w:pPr>
        <w:spacing w:line="276" w:lineRule="auto"/>
        <w:rPr>
          <w:rFonts w:ascii="Times New Roman" w:hAnsi="Times New Roman" w:cs="Times New Roman"/>
          <w:sz w:val="24"/>
          <w:szCs w:val="24"/>
        </w:rPr>
      </w:pPr>
    </w:p>
    <w:p w14:paraId="0A588A8D" w14:textId="304E3A9E" w:rsidR="00C85F44" w:rsidRPr="00F24AFA" w:rsidRDefault="00C85F44" w:rsidP="00C85F44">
      <w:pPr>
        <w:spacing w:line="276" w:lineRule="auto"/>
        <w:rPr>
          <w:rFonts w:ascii="Times New Roman" w:hAnsi="Times New Roman" w:cs="Times New Roman"/>
          <w:sz w:val="24"/>
          <w:szCs w:val="24"/>
        </w:rPr>
      </w:pPr>
      <w:r w:rsidRPr="00F24AFA">
        <w:rPr>
          <w:rFonts w:ascii="Times New Roman" w:hAnsi="Times New Roman" w:cs="Times New Roman"/>
          <w:sz w:val="24"/>
          <w:szCs w:val="24"/>
        </w:rPr>
        <w:t>The estimated result of OLS is given below,</w:t>
      </w:r>
    </w:p>
    <w:p w14:paraId="01C7F667" w14:textId="2E698F05" w:rsidR="00C85F44" w:rsidRPr="00F24AFA" w:rsidRDefault="00F4460C" w:rsidP="00C85F44">
      <w:pPr>
        <w:pStyle w:val="Caption"/>
        <w:spacing w:line="276" w:lineRule="auto"/>
        <w:rPr>
          <w:rFonts w:ascii="Times New Roman" w:hAnsi="Times New Roman" w:cs="Times New Roman"/>
          <w:b/>
          <w:i w:val="0"/>
          <w:sz w:val="36"/>
        </w:rPr>
      </w:pPr>
      <w:bookmarkStart w:id="17" w:name="_Hlk75441394"/>
      <w:r>
        <w:rPr>
          <w:rFonts w:ascii="Times New Roman" w:hAnsi="Times New Roman" w:cs="Times New Roman"/>
          <w:b/>
          <w:i w:val="0"/>
          <w:sz w:val="24"/>
        </w:rPr>
        <w:t>Table</w:t>
      </w:r>
      <w:r w:rsidR="00C85F44" w:rsidRPr="00F24AFA">
        <w:rPr>
          <w:rFonts w:ascii="Times New Roman" w:hAnsi="Times New Roman" w:cs="Times New Roman"/>
          <w:b/>
          <w:i w:val="0"/>
          <w:sz w:val="24"/>
        </w:rPr>
        <w:t xml:space="preserve"> 4. Result of OLS</w:t>
      </w:r>
    </w:p>
    <w:tbl>
      <w:tblPr>
        <w:tblW w:w="9090" w:type="dxa"/>
        <w:tblInd w:w="30" w:type="dxa"/>
        <w:tblLayout w:type="fixed"/>
        <w:tblCellMar>
          <w:left w:w="0" w:type="dxa"/>
          <w:right w:w="0" w:type="dxa"/>
        </w:tblCellMar>
        <w:tblLook w:val="04A0" w:firstRow="1" w:lastRow="0" w:firstColumn="1" w:lastColumn="0" w:noHBand="0" w:noVBand="1"/>
      </w:tblPr>
      <w:tblGrid>
        <w:gridCol w:w="2946"/>
        <w:gridCol w:w="1613"/>
        <w:gridCol w:w="1764"/>
        <w:gridCol w:w="1766"/>
        <w:gridCol w:w="1001"/>
      </w:tblGrid>
      <w:tr w:rsidR="00C85F44" w:rsidRPr="00F24AFA" w14:paraId="326ABEDC" w14:textId="77777777" w:rsidTr="004151DC">
        <w:trPr>
          <w:gridAfter w:val="3"/>
          <w:wAfter w:w="4527" w:type="dxa"/>
          <w:trHeight w:val="68"/>
        </w:trPr>
        <w:tc>
          <w:tcPr>
            <w:tcW w:w="4557" w:type="dxa"/>
            <w:gridSpan w:val="2"/>
            <w:vAlign w:val="bottom"/>
            <w:hideMark/>
          </w:tcPr>
          <w:p w14:paraId="6F448337" w14:textId="77777777" w:rsidR="00C85F44" w:rsidRPr="00F24AFA" w:rsidRDefault="00C85F44" w:rsidP="004151DC">
            <w:pPr>
              <w:autoSpaceDE w:val="0"/>
              <w:autoSpaceDN w:val="0"/>
              <w:adjustRightInd w:val="0"/>
              <w:spacing w:after="0" w:line="276" w:lineRule="auto"/>
              <w:rPr>
                <w:rFonts w:ascii="Times New Roman" w:hAnsi="Times New Roman" w:cs="Times New Roman"/>
                <w:b/>
                <w:color w:val="000000"/>
                <w:szCs w:val="18"/>
              </w:rPr>
            </w:pPr>
            <w:r w:rsidRPr="00F24AFA">
              <w:rPr>
                <w:rFonts w:ascii="Times New Roman" w:hAnsi="Times New Roman" w:cs="Times New Roman"/>
                <w:b/>
                <w:color w:val="000000"/>
                <w:szCs w:val="18"/>
              </w:rPr>
              <w:t>Dependent Variable: LGDP</w:t>
            </w:r>
          </w:p>
        </w:tc>
      </w:tr>
      <w:tr w:rsidR="00C85F44" w:rsidRPr="00F24AFA" w14:paraId="69A5D6A7" w14:textId="77777777" w:rsidTr="004151DC">
        <w:trPr>
          <w:gridAfter w:val="3"/>
          <w:wAfter w:w="4527" w:type="dxa"/>
          <w:trHeight w:val="94"/>
        </w:trPr>
        <w:tc>
          <w:tcPr>
            <w:tcW w:w="4557" w:type="dxa"/>
            <w:gridSpan w:val="2"/>
            <w:vAlign w:val="bottom"/>
          </w:tcPr>
          <w:p w14:paraId="4428BB4A" w14:textId="77777777" w:rsidR="00C85F44" w:rsidRPr="00F24AFA" w:rsidRDefault="00C85F44" w:rsidP="004151DC">
            <w:pPr>
              <w:autoSpaceDE w:val="0"/>
              <w:autoSpaceDN w:val="0"/>
              <w:adjustRightInd w:val="0"/>
              <w:spacing w:after="0" w:line="276" w:lineRule="auto"/>
              <w:rPr>
                <w:rFonts w:ascii="Times New Roman" w:hAnsi="Times New Roman" w:cs="Times New Roman"/>
                <w:b/>
                <w:color w:val="000000"/>
                <w:sz w:val="18"/>
                <w:szCs w:val="18"/>
              </w:rPr>
            </w:pPr>
          </w:p>
        </w:tc>
      </w:tr>
      <w:tr w:rsidR="00C85F44" w:rsidRPr="00F24AFA" w14:paraId="3D201E5D" w14:textId="77777777" w:rsidTr="004151DC">
        <w:trPr>
          <w:trHeight w:hRule="exact" w:val="36"/>
        </w:trPr>
        <w:tc>
          <w:tcPr>
            <w:tcW w:w="2945" w:type="dxa"/>
            <w:tcBorders>
              <w:top w:val="nil"/>
              <w:left w:val="nil"/>
              <w:bottom w:val="double" w:sz="6" w:space="0" w:color="auto"/>
              <w:right w:val="nil"/>
            </w:tcBorders>
            <w:vAlign w:val="bottom"/>
          </w:tcPr>
          <w:p w14:paraId="1A28BD8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611" w:type="dxa"/>
            <w:tcBorders>
              <w:top w:val="nil"/>
              <w:left w:val="nil"/>
              <w:bottom w:val="double" w:sz="6" w:space="0" w:color="auto"/>
              <w:right w:val="nil"/>
            </w:tcBorders>
            <w:vAlign w:val="bottom"/>
          </w:tcPr>
          <w:p w14:paraId="27FBBD5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3" w:type="dxa"/>
            <w:tcBorders>
              <w:top w:val="nil"/>
              <w:left w:val="nil"/>
              <w:bottom w:val="double" w:sz="6" w:space="0" w:color="auto"/>
              <w:right w:val="nil"/>
            </w:tcBorders>
            <w:vAlign w:val="bottom"/>
          </w:tcPr>
          <w:p w14:paraId="7F9C39AD"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4" w:type="dxa"/>
            <w:tcBorders>
              <w:top w:val="nil"/>
              <w:left w:val="nil"/>
              <w:bottom w:val="double" w:sz="6" w:space="0" w:color="auto"/>
              <w:right w:val="nil"/>
            </w:tcBorders>
            <w:vAlign w:val="bottom"/>
          </w:tcPr>
          <w:p w14:paraId="275D981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00" w:type="dxa"/>
            <w:tcBorders>
              <w:top w:val="nil"/>
              <w:left w:val="nil"/>
              <w:bottom w:val="double" w:sz="6" w:space="0" w:color="auto"/>
              <w:right w:val="nil"/>
            </w:tcBorders>
            <w:vAlign w:val="bottom"/>
          </w:tcPr>
          <w:p w14:paraId="4CA04FBF"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080F5D15" w14:textId="77777777" w:rsidTr="004151DC">
        <w:trPr>
          <w:trHeight w:hRule="exact" w:val="55"/>
        </w:trPr>
        <w:tc>
          <w:tcPr>
            <w:tcW w:w="2945" w:type="dxa"/>
            <w:vAlign w:val="bottom"/>
          </w:tcPr>
          <w:p w14:paraId="1439B6A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611" w:type="dxa"/>
            <w:vAlign w:val="bottom"/>
          </w:tcPr>
          <w:p w14:paraId="052192A5"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3" w:type="dxa"/>
            <w:vAlign w:val="bottom"/>
          </w:tcPr>
          <w:p w14:paraId="7403733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4" w:type="dxa"/>
            <w:vAlign w:val="bottom"/>
          </w:tcPr>
          <w:p w14:paraId="43681CC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00" w:type="dxa"/>
            <w:vAlign w:val="bottom"/>
          </w:tcPr>
          <w:p w14:paraId="0C25252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259ACB39" w14:textId="77777777" w:rsidTr="004151DC">
        <w:trPr>
          <w:trHeight w:val="94"/>
        </w:trPr>
        <w:tc>
          <w:tcPr>
            <w:tcW w:w="2945" w:type="dxa"/>
            <w:vAlign w:val="bottom"/>
            <w:hideMark/>
          </w:tcPr>
          <w:p w14:paraId="5072912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Variable</w:t>
            </w:r>
          </w:p>
        </w:tc>
        <w:tc>
          <w:tcPr>
            <w:tcW w:w="1611" w:type="dxa"/>
            <w:vAlign w:val="bottom"/>
            <w:hideMark/>
          </w:tcPr>
          <w:p w14:paraId="563814B5"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Coefficient</w:t>
            </w:r>
          </w:p>
        </w:tc>
        <w:tc>
          <w:tcPr>
            <w:tcW w:w="1763" w:type="dxa"/>
            <w:vAlign w:val="bottom"/>
            <w:hideMark/>
          </w:tcPr>
          <w:p w14:paraId="407F47C9"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Std. Error</w:t>
            </w:r>
          </w:p>
        </w:tc>
        <w:tc>
          <w:tcPr>
            <w:tcW w:w="1764" w:type="dxa"/>
            <w:vAlign w:val="bottom"/>
            <w:hideMark/>
          </w:tcPr>
          <w:p w14:paraId="6DF1B04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t-Statistic</w:t>
            </w:r>
          </w:p>
        </w:tc>
        <w:tc>
          <w:tcPr>
            <w:tcW w:w="1000" w:type="dxa"/>
            <w:vAlign w:val="bottom"/>
            <w:hideMark/>
          </w:tcPr>
          <w:p w14:paraId="6C056258"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Prob.  </w:t>
            </w:r>
          </w:p>
        </w:tc>
      </w:tr>
      <w:tr w:rsidR="00C85F44" w:rsidRPr="00F24AFA" w14:paraId="38994BB0" w14:textId="77777777" w:rsidTr="004151DC">
        <w:trPr>
          <w:trHeight w:hRule="exact" w:val="36"/>
        </w:trPr>
        <w:tc>
          <w:tcPr>
            <w:tcW w:w="2945" w:type="dxa"/>
            <w:tcBorders>
              <w:top w:val="nil"/>
              <w:left w:val="nil"/>
              <w:bottom w:val="double" w:sz="6" w:space="0" w:color="auto"/>
              <w:right w:val="nil"/>
            </w:tcBorders>
            <w:vAlign w:val="bottom"/>
          </w:tcPr>
          <w:p w14:paraId="3E7309E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611" w:type="dxa"/>
            <w:tcBorders>
              <w:top w:val="nil"/>
              <w:left w:val="nil"/>
              <w:bottom w:val="double" w:sz="6" w:space="0" w:color="auto"/>
              <w:right w:val="nil"/>
            </w:tcBorders>
            <w:vAlign w:val="bottom"/>
          </w:tcPr>
          <w:p w14:paraId="5E506FC2"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3" w:type="dxa"/>
            <w:tcBorders>
              <w:top w:val="nil"/>
              <w:left w:val="nil"/>
              <w:bottom w:val="double" w:sz="6" w:space="0" w:color="auto"/>
              <w:right w:val="nil"/>
            </w:tcBorders>
            <w:vAlign w:val="bottom"/>
          </w:tcPr>
          <w:p w14:paraId="4EDC5B30"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4" w:type="dxa"/>
            <w:tcBorders>
              <w:top w:val="nil"/>
              <w:left w:val="nil"/>
              <w:bottom w:val="double" w:sz="6" w:space="0" w:color="auto"/>
              <w:right w:val="nil"/>
            </w:tcBorders>
            <w:vAlign w:val="bottom"/>
          </w:tcPr>
          <w:p w14:paraId="76A327F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00" w:type="dxa"/>
            <w:tcBorders>
              <w:top w:val="nil"/>
              <w:left w:val="nil"/>
              <w:bottom w:val="double" w:sz="6" w:space="0" w:color="auto"/>
              <w:right w:val="nil"/>
            </w:tcBorders>
            <w:vAlign w:val="bottom"/>
          </w:tcPr>
          <w:p w14:paraId="6C41EFC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125C7B25" w14:textId="77777777" w:rsidTr="004151DC">
        <w:trPr>
          <w:trHeight w:hRule="exact" w:val="55"/>
        </w:trPr>
        <w:tc>
          <w:tcPr>
            <w:tcW w:w="2945" w:type="dxa"/>
            <w:vAlign w:val="bottom"/>
          </w:tcPr>
          <w:p w14:paraId="6BF96C09"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611" w:type="dxa"/>
            <w:vAlign w:val="bottom"/>
          </w:tcPr>
          <w:p w14:paraId="5AB291F3"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3" w:type="dxa"/>
            <w:vAlign w:val="bottom"/>
          </w:tcPr>
          <w:p w14:paraId="0F95FAB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4" w:type="dxa"/>
            <w:vAlign w:val="bottom"/>
          </w:tcPr>
          <w:p w14:paraId="07BFCD05"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00" w:type="dxa"/>
            <w:vAlign w:val="bottom"/>
          </w:tcPr>
          <w:p w14:paraId="6428F56E"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3F662B75" w14:textId="77777777" w:rsidTr="004151DC">
        <w:trPr>
          <w:trHeight w:val="94"/>
        </w:trPr>
        <w:tc>
          <w:tcPr>
            <w:tcW w:w="2945" w:type="dxa"/>
            <w:vAlign w:val="bottom"/>
            <w:hideMark/>
          </w:tcPr>
          <w:p w14:paraId="00ECE96D"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BISF</w:t>
            </w:r>
          </w:p>
        </w:tc>
        <w:tc>
          <w:tcPr>
            <w:tcW w:w="1611" w:type="dxa"/>
            <w:vAlign w:val="bottom"/>
            <w:hideMark/>
          </w:tcPr>
          <w:p w14:paraId="1BC3A9CE"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0.014892</w:t>
            </w:r>
          </w:p>
        </w:tc>
        <w:tc>
          <w:tcPr>
            <w:tcW w:w="1763" w:type="dxa"/>
            <w:vAlign w:val="bottom"/>
            <w:hideMark/>
          </w:tcPr>
          <w:p w14:paraId="3C5607F3"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0.005835</w:t>
            </w:r>
          </w:p>
        </w:tc>
        <w:tc>
          <w:tcPr>
            <w:tcW w:w="1764" w:type="dxa"/>
            <w:vAlign w:val="bottom"/>
            <w:hideMark/>
          </w:tcPr>
          <w:p w14:paraId="4B7BB886"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2.552312</w:t>
            </w:r>
          </w:p>
        </w:tc>
        <w:tc>
          <w:tcPr>
            <w:tcW w:w="1000" w:type="dxa"/>
            <w:vAlign w:val="bottom"/>
            <w:hideMark/>
          </w:tcPr>
          <w:p w14:paraId="6462DA86"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**0.0116</w:t>
            </w:r>
          </w:p>
        </w:tc>
      </w:tr>
      <w:tr w:rsidR="00C85F44" w:rsidRPr="00F24AFA" w14:paraId="6A26DBC8" w14:textId="77777777" w:rsidTr="004151DC">
        <w:trPr>
          <w:trHeight w:val="94"/>
        </w:trPr>
        <w:tc>
          <w:tcPr>
            <w:tcW w:w="2945" w:type="dxa"/>
            <w:vAlign w:val="bottom"/>
            <w:hideMark/>
          </w:tcPr>
          <w:p w14:paraId="4D9E0D1B"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FINF</w:t>
            </w:r>
          </w:p>
        </w:tc>
        <w:tc>
          <w:tcPr>
            <w:tcW w:w="1611" w:type="dxa"/>
            <w:vAlign w:val="bottom"/>
            <w:hideMark/>
          </w:tcPr>
          <w:p w14:paraId="4369AA56"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0.012356</w:t>
            </w:r>
          </w:p>
        </w:tc>
        <w:tc>
          <w:tcPr>
            <w:tcW w:w="1763" w:type="dxa"/>
            <w:vAlign w:val="bottom"/>
            <w:hideMark/>
          </w:tcPr>
          <w:p w14:paraId="47B883C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0.006046</w:t>
            </w:r>
          </w:p>
        </w:tc>
        <w:tc>
          <w:tcPr>
            <w:tcW w:w="1764" w:type="dxa"/>
            <w:vAlign w:val="bottom"/>
            <w:hideMark/>
          </w:tcPr>
          <w:p w14:paraId="0CA53228"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2.043538</w:t>
            </w:r>
          </w:p>
        </w:tc>
        <w:tc>
          <w:tcPr>
            <w:tcW w:w="1000" w:type="dxa"/>
            <w:vAlign w:val="bottom"/>
            <w:hideMark/>
          </w:tcPr>
          <w:p w14:paraId="3881E47A"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**0.0426</w:t>
            </w:r>
          </w:p>
        </w:tc>
      </w:tr>
      <w:tr w:rsidR="00C85F44" w:rsidRPr="00F24AFA" w14:paraId="07B37C16" w14:textId="77777777" w:rsidTr="004151DC">
        <w:trPr>
          <w:trHeight w:val="94"/>
        </w:trPr>
        <w:tc>
          <w:tcPr>
            <w:tcW w:w="2945" w:type="dxa"/>
            <w:vAlign w:val="bottom"/>
            <w:hideMark/>
          </w:tcPr>
          <w:p w14:paraId="6FCA821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GOVS</w:t>
            </w:r>
          </w:p>
        </w:tc>
        <w:tc>
          <w:tcPr>
            <w:tcW w:w="1611" w:type="dxa"/>
            <w:vAlign w:val="bottom"/>
            <w:hideMark/>
          </w:tcPr>
          <w:p w14:paraId="46ED7E8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-0.011221</w:t>
            </w:r>
          </w:p>
        </w:tc>
        <w:tc>
          <w:tcPr>
            <w:tcW w:w="1763" w:type="dxa"/>
            <w:vAlign w:val="bottom"/>
            <w:hideMark/>
          </w:tcPr>
          <w:p w14:paraId="201CCB1B"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0.002931</w:t>
            </w:r>
          </w:p>
        </w:tc>
        <w:tc>
          <w:tcPr>
            <w:tcW w:w="1764" w:type="dxa"/>
            <w:vAlign w:val="bottom"/>
            <w:hideMark/>
          </w:tcPr>
          <w:p w14:paraId="0BA88328"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-3.827880</w:t>
            </w:r>
          </w:p>
        </w:tc>
        <w:tc>
          <w:tcPr>
            <w:tcW w:w="1000" w:type="dxa"/>
            <w:vAlign w:val="bottom"/>
            <w:hideMark/>
          </w:tcPr>
          <w:p w14:paraId="5ABC5FC9"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*0.0002</w:t>
            </w:r>
          </w:p>
        </w:tc>
      </w:tr>
      <w:tr w:rsidR="00C85F44" w:rsidRPr="00F24AFA" w14:paraId="5B872131" w14:textId="77777777" w:rsidTr="004151DC">
        <w:trPr>
          <w:trHeight w:val="94"/>
        </w:trPr>
        <w:tc>
          <w:tcPr>
            <w:tcW w:w="2945" w:type="dxa"/>
            <w:vAlign w:val="bottom"/>
            <w:hideMark/>
          </w:tcPr>
          <w:p w14:paraId="0BAC183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GOVINT</w:t>
            </w:r>
          </w:p>
        </w:tc>
        <w:tc>
          <w:tcPr>
            <w:tcW w:w="1611" w:type="dxa"/>
            <w:vAlign w:val="bottom"/>
            <w:hideMark/>
          </w:tcPr>
          <w:p w14:paraId="64297647"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0.018784</w:t>
            </w:r>
          </w:p>
        </w:tc>
        <w:tc>
          <w:tcPr>
            <w:tcW w:w="1763" w:type="dxa"/>
            <w:vAlign w:val="bottom"/>
            <w:hideMark/>
          </w:tcPr>
          <w:p w14:paraId="25AB778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0.008057</w:t>
            </w:r>
          </w:p>
        </w:tc>
        <w:tc>
          <w:tcPr>
            <w:tcW w:w="1764" w:type="dxa"/>
            <w:vAlign w:val="bottom"/>
            <w:hideMark/>
          </w:tcPr>
          <w:p w14:paraId="3E14776A"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2.331461</w:t>
            </w:r>
          </w:p>
        </w:tc>
        <w:tc>
          <w:tcPr>
            <w:tcW w:w="1000" w:type="dxa"/>
            <w:vAlign w:val="bottom"/>
            <w:hideMark/>
          </w:tcPr>
          <w:p w14:paraId="3235F866"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**0.0209</w:t>
            </w:r>
          </w:p>
        </w:tc>
      </w:tr>
      <w:tr w:rsidR="00C85F44" w:rsidRPr="00F24AFA" w14:paraId="280D63A2" w14:textId="77777777" w:rsidTr="004151DC">
        <w:trPr>
          <w:trHeight w:val="94"/>
        </w:trPr>
        <w:tc>
          <w:tcPr>
            <w:tcW w:w="2945" w:type="dxa"/>
            <w:vAlign w:val="bottom"/>
            <w:hideMark/>
          </w:tcPr>
          <w:p w14:paraId="6A11413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INVF</w:t>
            </w:r>
          </w:p>
        </w:tc>
        <w:tc>
          <w:tcPr>
            <w:tcW w:w="1611" w:type="dxa"/>
            <w:vAlign w:val="bottom"/>
            <w:hideMark/>
          </w:tcPr>
          <w:p w14:paraId="32FFFB2E"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-0.008591</w:t>
            </w:r>
          </w:p>
        </w:tc>
        <w:tc>
          <w:tcPr>
            <w:tcW w:w="1763" w:type="dxa"/>
            <w:vAlign w:val="bottom"/>
            <w:hideMark/>
          </w:tcPr>
          <w:p w14:paraId="2153D487"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0.004880</w:t>
            </w:r>
          </w:p>
        </w:tc>
        <w:tc>
          <w:tcPr>
            <w:tcW w:w="1764" w:type="dxa"/>
            <w:vAlign w:val="bottom"/>
            <w:hideMark/>
          </w:tcPr>
          <w:p w14:paraId="280CF717"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-1.760322</w:t>
            </w:r>
          </w:p>
        </w:tc>
        <w:tc>
          <w:tcPr>
            <w:tcW w:w="1000" w:type="dxa"/>
            <w:vAlign w:val="bottom"/>
            <w:hideMark/>
          </w:tcPr>
          <w:p w14:paraId="1470021A"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***0.0802</w:t>
            </w:r>
          </w:p>
        </w:tc>
      </w:tr>
      <w:tr w:rsidR="00C85F44" w:rsidRPr="00F24AFA" w14:paraId="442F43BD" w14:textId="77777777" w:rsidTr="004151DC">
        <w:trPr>
          <w:trHeight w:val="94"/>
        </w:trPr>
        <w:tc>
          <w:tcPr>
            <w:tcW w:w="2945" w:type="dxa"/>
            <w:vAlign w:val="bottom"/>
            <w:hideMark/>
          </w:tcPr>
          <w:p w14:paraId="24B3FC92"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LBF</w:t>
            </w:r>
          </w:p>
        </w:tc>
        <w:tc>
          <w:tcPr>
            <w:tcW w:w="1611" w:type="dxa"/>
            <w:vAlign w:val="bottom"/>
            <w:hideMark/>
          </w:tcPr>
          <w:p w14:paraId="27ED21CA"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0.002118</w:t>
            </w:r>
          </w:p>
        </w:tc>
        <w:tc>
          <w:tcPr>
            <w:tcW w:w="1763" w:type="dxa"/>
            <w:vAlign w:val="bottom"/>
            <w:hideMark/>
          </w:tcPr>
          <w:p w14:paraId="4F36176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0.004033</w:t>
            </w:r>
          </w:p>
        </w:tc>
        <w:tc>
          <w:tcPr>
            <w:tcW w:w="1764" w:type="dxa"/>
            <w:vAlign w:val="bottom"/>
            <w:hideMark/>
          </w:tcPr>
          <w:p w14:paraId="692D90A7"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0.525263</w:t>
            </w:r>
          </w:p>
        </w:tc>
        <w:tc>
          <w:tcPr>
            <w:tcW w:w="1000" w:type="dxa"/>
            <w:vAlign w:val="bottom"/>
            <w:hideMark/>
          </w:tcPr>
          <w:p w14:paraId="141351A1"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0.6001</w:t>
            </w:r>
          </w:p>
        </w:tc>
      </w:tr>
      <w:tr w:rsidR="00C85F44" w:rsidRPr="00F24AFA" w14:paraId="05D23FFA" w14:textId="77777777" w:rsidTr="004151DC">
        <w:trPr>
          <w:trHeight w:val="94"/>
        </w:trPr>
        <w:tc>
          <w:tcPr>
            <w:tcW w:w="2945" w:type="dxa"/>
            <w:vAlign w:val="bottom"/>
            <w:hideMark/>
          </w:tcPr>
          <w:p w14:paraId="6446709E"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MF</w:t>
            </w:r>
          </w:p>
        </w:tc>
        <w:tc>
          <w:tcPr>
            <w:tcW w:w="1611" w:type="dxa"/>
            <w:vAlign w:val="bottom"/>
            <w:hideMark/>
          </w:tcPr>
          <w:p w14:paraId="7D5B37C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-0.013018</w:t>
            </w:r>
          </w:p>
        </w:tc>
        <w:tc>
          <w:tcPr>
            <w:tcW w:w="1763" w:type="dxa"/>
            <w:vAlign w:val="bottom"/>
            <w:hideMark/>
          </w:tcPr>
          <w:p w14:paraId="2F770FEE"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0.010504</w:t>
            </w:r>
          </w:p>
        </w:tc>
        <w:tc>
          <w:tcPr>
            <w:tcW w:w="1764" w:type="dxa"/>
            <w:vAlign w:val="bottom"/>
            <w:hideMark/>
          </w:tcPr>
          <w:p w14:paraId="05AADA15"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-1.239390</w:t>
            </w:r>
          </w:p>
        </w:tc>
        <w:tc>
          <w:tcPr>
            <w:tcW w:w="1000" w:type="dxa"/>
            <w:vAlign w:val="bottom"/>
            <w:hideMark/>
          </w:tcPr>
          <w:p w14:paraId="067D0916"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0.2170</w:t>
            </w:r>
          </w:p>
        </w:tc>
      </w:tr>
      <w:tr w:rsidR="00C85F44" w:rsidRPr="00F24AFA" w14:paraId="71C495E6" w14:textId="77777777" w:rsidTr="004151DC">
        <w:trPr>
          <w:trHeight w:val="94"/>
        </w:trPr>
        <w:tc>
          <w:tcPr>
            <w:tcW w:w="2945" w:type="dxa"/>
            <w:vAlign w:val="bottom"/>
            <w:hideMark/>
          </w:tcPr>
          <w:p w14:paraId="6DED090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TAXB</w:t>
            </w:r>
          </w:p>
        </w:tc>
        <w:tc>
          <w:tcPr>
            <w:tcW w:w="1611" w:type="dxa"/>
            <w:vAlign w:val="bottom"/>
            <w:hideMark/>
          </w:tcPr>
          <w:p w14:paraId="398015A7"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0.016046</w:t>
            </w:r>
          </w:p>
        </w:tc>
        <w:tc>
          <w:tcPr>
            <w:tcW w:w="1763" w:type="dxa"/>
            <w:vAlign w:val="bottom"/>
            <w:hideMark/>
          </w:tcPr>
          <w:p w14:paraId="01CB85DB"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0.005888</w:t>
            </w:r>
          </w:p>
        </w:tc>
        <w:tc>
          <w:tcPr>
            <w:tcW w:w="1764" w:type="dxa"/>
            <w:vAlign w:val="bottom"/>
            <w:hideMark/>
          </w:tcPr>
          <w:p w14:paraId="77DAE265"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2.724956</w:t>
            </w:r>
          </w:p>
        </w:tc>
        <w:tc>
          <w:tcPr>
            <w:tcW w:w="1000" w:type="dxa"/>
            <w:vAlign w:val="bottom"/>
            <w:hideMark/>
          </w:tcPr>
          <w:p w14:paraId="232C339B"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*0.0071</w:t>
            </w:r>
          </w:p>
        </w:tc>
      </w:tr>
      <w:tr w:rsidR="00C85F44" w:rsidRPr="00F24AFA" w14:paraId="41268425" w14:textId="77777777" w:rsidTr="004151DC">
        <w:trPr>
          <w:trHeight w:val="94"/>
        </w:trPr>
        <w:tc>
          <w:tcPr>
            <w:tcW w:w="2945" w:type="dxa"/>
            <w:vAlign w:val="bottom"/>
            <w:hideMark/>
          </w:tcPr>
          <w:p w14:paraId="1DB79B8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TRDF</w:t>
            </w:r>
          </w:p>
        </w:tc>
        <w:tc>
          <w:tcPr>
            <w:tcW w:w="1611" w:type="dxa"/>
            <w:vAlign w:val="bottom"/>
            <w:hideMark/>
          </w:tcPr>
          <w:p w14:paraId="27D6775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0.015313</w:t>
            </w:r>
          </w:p>
        </w:tc>
        <w:tc>
          <w:tcPr>
            <w:tcW w:w="1763" w:type="dxa"/>
            <w:vAlign w:val="bottom"/>
            <w:hideMark/>
          </w:tcPr>
          <w:p w14:paraId="69AE0525"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0.007482</w:t>
            </w:r>
          </w:p>
        </w:tc>
        <w:tc>
          <w:tcPr>
            <w:tcW w:w="1764" w:type="dxa"/>
            <w:vAlign w:val="bottom"/>
            <w:hideMark/>
          </w:tcPr>
          <w:p w14:paraId="54085EE4"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2.046609</w:t>
            </w:r>
          </w:p>
        </w:tc>
        <w:tc>
          <w:tcPr>
            <w:tcW w:w="1000" w:type="dxa"/>
            <w:vAlign w:val="bottom"/>
            <w:hideMark/>
          </w:tcPr>
          <w:p w14:paraId="602D33BB"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**0.0423</w:t>
            </w:r>
          </w:p>
        </w:tc>
      </w:tr>
      <w:tr w:rsidR="00C85F44" w:rsidRPr="00F24AFA" w14:paraId="64047E54" w14:textId="77777777" w:rsidTr="004151DC">
        <w:trPr>
          <w:trHeight w:val="94"/>
        </w:trPr>
        <w:tc>
          <w:tcPr>
            <w:tcW w:w="2945" w:type="dxa"/>
            <w:vAlign w:val="bottom"/>
            <w:hideMark/>
          </w:tcPr>
          <w:p w14:paraId="7DA858E7"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PR</w:t>
            </w:r>
          </w:p>
        </w:tc>
        <w:tc>
          <w:tcPr>
            <w:tcW w:w="1611" w:type="dxa"/>
            <w:vAlign w:val="bottom"/>
            <w:hideMark/>
          </w:tcPr>
          <w:p w14:paraId="3E67917A"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0.009657</w:t>
            </w:r>
          </w:p>
        </w:tc>
        <w:tc>
          <w:tcPr>
            <w:tcW w:w="1763" w:type="dxa"/>
            <w:vAlign w:val="bottom"/>
            <w:hideMark/>
          </w:tcPr>
          <w:p w14:paraId="2644BD07"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0.006825</w:t>
            </w:r>
          </w:p>
        </w:tc>
        <w:tc>
          <w:tcPr>
            <w:tcW w:w="1764" w:type="dxa"/>
            <w:vAlign w:val="bottom"/>
            <w:hideMark/>
          </w:tcPr>
          <w:p w14:paraId="361488D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1.415014</w:t>
            </w:r>
          </w:p>
        </w:tc>
        <w:tc>
          <w:tcPr>
            <w:tcW w:w="1000" w:type="dxa"/>
            <w:vAlign w:val="bottom"/>
            <w:hideMark/>
          </w:tcPr>
          <w:p w14:paraId="4CD35F86"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0.1589</w:t>
            </w:r>
          </w:p>
        </w:tc>
      </w:tr>
      <w:tr w:rsidR="00C85F44" w:rsidRPr="00F24AFA" w14:paraId="397388A6" w14:textId="77777777" w:rsidTr="004151DC">
        <w:trPr>
          <w:trHeight w:val="94"/>
        </w:trPr>
        <w:tc>
          <w:tcPr>
            <w:tcW w:w="2945" w:type="dxa"/>
            <w:vAlign w:val="bottom"/>
            <w:hideMark/>
          </w:tcPr>
          <w:p w14:paraId="1B6F56E0"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C</w:t>
            </w:r>
          </w:p>
        </w:tc>
        <w:tc>
          <w:tcPr>
            <w:tcW w:w="1611" w:type="dxa"/>
            <w:vAlign w:val="bottom"/>
            <w:hideMark/>
          </w:tcPr>
          <w:p w14:paraId="19649A9B"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5.856772</w:t>
            </w:r>
          </w:p>
        </w:tc>
        <w:tc>
          <w:tcPr>
            <w:tcW w:w="1763" w:type="dxa"/>
            <w:vAlign w:val="bottom"/>
            <w:hideMark/>
          </w:tcPr>
          <w:p w14:paraId="438BEDDF"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0.911155</w:t>
            </w:r>
          </w:p>
        </w:tc>
        <w:tc>
          <w:tcPr>
            <w:tcW w:w="1764" w:type="dxa"/>
            <w:vAlign w:val="bottom"/>
            <w:hideMark/>
          </w:tcPr>
          <w:p w14:paraId="6A315B60"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6.427851</w:t>
            </w:r>
          </w:p>
        </w:tc>
        <w:tc>
          <w:tcPr>
            <w:tcW w:w="1000" w:type="dxa"/>
            <w:vAlign w:val="bottom"/>
            <w:hideMark/>
          </w:tcPr>
          <w:p w14:paraId="028B6A24"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0.0000</w:t>
            </w:r>
          </w:p>
        </w:tc>
      </w:tr>
      <w:tr w:rsidR="00C85F44" w:rsidRPr="00F24AFA" w14:paraId="33F9617C" w14:textId="77777777" w:rsidTr="004151DC">
        <w:trPr>
          <w:trHeight w:hRule="exact" w:val="36"/>
        </w:trPr>
        <w:tc>
          <w:tcPr>
            <w:tcW w:w="2945" w:type="dxa"/>
            <w:tcBorders>
              <w:top w:val="nil"/>
              <w:left w:val="nil"/>
              <w:bottom w:val="double" w:sz="6" w:space="0" w:color="auto"/>
              <w:right w:val="nil"/>
            </w:tcBorders>
            <w:vAlign w:val="bottom"/>
          </w:tcPr>
          <w:p w14:paraId="204E0A2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611" w:type="dxa"/>
            <w:tcBorders>
              <w:top w:val="nil"/>
              <w:left w:val="nil"/>
              <w:bottom w:val="double" w:sz="6" w:space="0" w:color="auto"/>
              <w:right w:val="nil"/>
            </w:tcBorders>
            <w:vAlign w:val="bottom"/>
          </w:tcPr>
          <w:p w14:paraId="6CE8F780"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3" w:type="dxa"/>
            <w:tcBorders>
              <w:top w:val="nil"/>
              <w:left w:val="nil"/>
              <w:bottom w:val="double" w:sz="6" w:space="0" w:color="auto"/>
              <w:right w:val="nil"/>
            </w:tcBorders>
            <w:vAlign w:val="bottom"/>
          </w:tcPr>
          <w:p w14:paraId="406BC83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4" w:type="dxa"/>
            <w:tcBorders>
              <w:top w:val="nil"/>
              <w:left w:val="nil"/>
              <w:bottom w:val="double" w:sz="6" w:space="0" w:color="auto"/>
              <w:right w:val="nil"/>
            </w:tcBorders>
            <w:vAlign w:val="bottom"/>
          </w:tcPr>
          <w:p w14:paraId="01EC89E0"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00" w:type="dxa"/>
            <w:tcBorders>
              <w:top w:val="nil"/>
              <w:left w:val="nil"/>
              <w:bottom w:val="double" w:sz="6" w:space="0" w:color="auto"/>
              <w:right w:val="nil"/>
            </w:tcBorders>
            <w:vAlign w:val="bottom"/>
          </w:tcPr>
          <w:p w14:paraId="6A720A13"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393BCE9C" w14:textId="77777777" w:rsidTr="004151DC">
        <w:trPr>
          <w:trHeight w:hRule="exact" w:val="55"/>
        </w:trPr>
        <w:tc>
          <w:tcPr>
            <w:tcW w:w="2945" w:type="dxa"/>
            <w:vAlign w:val="bottom"/>
          </w:tcPr>
          <w:p w14:paraId="011D8FB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611" w:type="dxa"/>
            <w:vAlign w:val="bottom"/>
          </w:tcPr>
          <w:p w14:paraId="661F25C3"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3" w:type="dxa"/>
            <w:vAlign w:val="bottom"/>
          </w:tcPr>
          <w:p w14:paraId="53F89237"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4" w:type="dxa"/>
            <w:vAlign w:val="bottom"/>
          </w:tcPr>
          <w:p w14:paraId="020E2E43"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00" w:type="dxa"/>
            <w:vAlign w:val="bottom"/>
          </w:tcPr>
          <w:p w14:paraId="7511717D"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0B952927" w14:textId="77777777" w:rsidTr="004151DC">
        <w:trPr>
          <w:trHeight w:val="94"/>
        </w:trPr>
        <w:tc>
          <w:tcPr>
            <w:tcW w:w="2945" w:type="dxa"/>
            <w:vAlign w:val="bottom"/>
            <w:hideMark/>
          </w:tcPr>
          <w:p w14:paraId="46720D5D"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r w:rsidRPr="00F24AFA">
              <w:rPr>
                <w:rFonts w:ascii="Times New Roman" w:hAnsi="Times New Roman" w:cs="Times New Roman"/>
                <w:color w:val="000000"/>
                <w:sz w:val="18"/>
                <w:szCs w:val="18"/>
              </w:rPr>
              <w:t>R-squared</w:t>
            </w:r>
          </w:p>
        </w:tc>
        <w:tc>
          <w:tcPr>
            <w:tcW w:w="1611" w:type="dxa"/>
            <w:vAlign w:val="bottom"/>
            <w:hideMark/>
          </w:tcPr>
          <w:p w14:paraId="207788B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0.634142</w:t>
            </w:r>
          </w:p>
        </w:tc>
        <w:tc>
          <w:tcPr>
            <w:tcW w:w="3528" w:type="dxa"/>
            <w:gridSpan w:val="2"/>
            <w:vAlign w:val="bottom"/>
            <w:hideMark/>
          </w:tcPr>
          <w:p w14:paraId="24C3DB53" w14:textId="77777777" w:rsidR="00C85F44" w:rsidRPr="00F24AFA" w:rsidRDefault="00C85F44" w:rsidP="004151DC">
            <w:pPr>
              <w:autoSpaceDE w:val="0"/>
              <w:autoSpaceDN w:val="0"/>
              <w:adjustRightInd w:val="0"/>
              <w:spacing w:after="0" w:line="276" w:lineRule="auto"/>
              <w:ind w:right="10"/>
              <w:rPr>
                <w:rFonts w:ascii="Times New Roman" w:hAnsi="Times New Roman" w:cs="Times New Roman"/>
                <w:color w:val="000000"/>
                <w:sz w:val="18"/>
                <w:szCs w:val="18"/>
              </w:rPr>
            </w:pPr>
            <w:r w:rsidRPr="00F24AFA">
              <w:rPr>
                <w:rFonts w:ascii="Times New Roman" w:hAnsi="Times New Roman" w:cs="Times New Roman"/>
                <w:color w:val="000000"/>
                <w:sz w:val="18"/>
                <w:szCs w:val="18"/>
              </w:rPr>
              <w:t>    Mean dependent var</w:t>
            </w:r>
          </w:p>
        </w:tc>
        <w:tc>
          <w:tcPr>
            <w:tcW w:w="1000" w:type="dxa"/>
            <w:vAlign w:val="bottom"/>
            <w:hideMark/>
          </w:tcPr>
          <w:p w14:paraId="08C1BDA5"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9.028816</w:t>
            </w:r>
          </w:p>
        </w:tc>
      </w:tr>
      <w:tr w:rsidR="00C85F44" w:rsidRPr="00F24AFA" w14:paraId="1CB61608" w14:textId="77777777" w:rsidTr="004151DC">
        <w:trPr>
          <w:trHeight w:val="94"/>
        </w:trPr>
        <w:tc>
          <w:tcPr>
            <w:tcW w:w="2945" w:type="dxa"/>
            <w:vAlign w:val="bottom"/>
            <w:hideMark/>
          </w:tcPr>
          <w:p w14:paraId="74587835"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r w:rsidRPr="00F24AFA">
              <w:rPr>
                <w:rFonts w:ascii="Times New Roman" w:hAnsi="Times New Roman" w:cs="Times New Roman"/>
                <w:color w:val="000000"/>
                <w:sz w:val="18"/>
                <w:szCs w:val="18"/>
              </w:rPr>
              <w:t>Adjusted R-squared</w:t>
            </w:r>
          </w:p>
        </w:tc>
        <w:tc>
          <w:tcPr>
            <w:tcW w:w="1611" w:type="dxa"/>
            <w:vAlign w:val="bottom"/>
            <w:hideMark/>
          </w:tcPr>
          <w:p w14:paraId="01088E8E"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0.611969</w:t>
            </w:r>
          </w:p>
        </w:tc>
        <w:tc>
          <w:tcPr>
            <w:tcW w:w="3528" w:type="dxa"/>
            <w:gridSpan w:val="2"/>
            <w:vAlign w:val="bottom"/>
            <w:hideMark/>
          </w:tcPr>
          <w:p w14:paraId="40519675" w14:textId="77777777" w:rsidR="00C85F44" w:rsidRPr="00F24AFA" w:rsidRDefault="00C85F44" w:rsidP="004151DC">
            <w:pPr>
              <w:autoSpaceDE w:val="0"/>
              <w:autoSpaceDN w:val="0"/>
              <w:adjustRightInd w:val="0"/>
              <w:spacing w:after="0" w:line="276" w:lineRule="auto"/>
              <w:ind w:right="10"/>
              <w:rPr>
                <w:rFonts w:ascii="Times New Roman" w:hAnsi="Times New Roman" w:cs="Times New Roman"/>
                <w:color w:val="000000"/>
                <w:sz w:val="18"/>
                <w:szCs w:val="18"/>
              </w:rPr>
            </w:pPr>
            <w:r w:rsidRPr="00F24AFA">
              <w:rPr>
                <w:rFonts w:ascii="Times New Roman" w:hAnsi="Times New Roman" w:cs="Times New Roman"/>
                <w:color w:val="000000"/>
                <w:sz w:val="18"/>
                <w:szCs w:val="18"/>
              </w:rPr>
              <w:t>    S.D. dependent var</w:t>
            </w:r>
          </w:p>
        </w:tc>
        <w:tc>
          <w:tcPr>
            <w:tcW w:w="1000" w:type="dxa"/>
            <w:vAlign w:val="bottom"/>
            <w:hideMark/>
          </w:tcPr>
          <w:p w14:paraId="1505DB2D"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1.228917</w:t>
            </w:r>
          </w:p>
        </w:tc>
      </w:tr>
      <w:tr w:rsidR="00C85F44" w:rsidRPr="00F24AFA" w14:paraId="45EBA2DE" w14:textId="77777777" w:rsidTr="004151DC">
        <w:trPr>
          <w:trHeight w:val="94"/>
        </w:trPr>
        <w:tc>
          <w:tcPr>
            <w:tcW w:w="2945" w:type="dxa"/>
            <w:vAlign w:val="bottom"/>
            <w:hideMark/>
          </w:tcPr>
          <w:p w14:paraId="1077EBBA"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r w:rsidRPr="00F24AFA">
              <w:rPr>
                <w:rFonts w:ascii="Times New Roman" w:hAnsi="Times New Roman" w:cs="Times New Roman"/>
                <w:color w:val="000000"/>
                <w:sz w:val="18"/>
                <w:szCs w:val="18"/>
              </w:rPr>
              <w:t>S.E. of regression</w:t>
            </w:r>
          </w:p>
        </w:tc>
        <w:tc>
          <w:tcPr>
            <w:tcW w:w="1611" w:type="dxa"/>
            <w:vAlign w:val="bottom"/>
            <w:hideMark/>
          </w:tcPr>
          <w:p w14:paraId="639B0899"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0.765519</w:t>
            </w:r>
          </w:p>
        </w:tc>
        <w:tc>
          <w:tcPr>
            <w:tcW w:w="3528" w:type="dxa"/>
            <w:gridSpan w:val="2"/>
            <w:vAlign w:val="bottom"/>
            <w:hideMark/>
          </w:tcPr>
          <w:p w14:paraId="4DA5C11B" w14:textId="77777777" w:rsidR="00C85F44" w:rsidRPr="00F24AFA" w:rsidRDefault="00C85F44" w:rsidP="004151DC">
            <w:pPr>
              <w:autoSpaceDE w:val="0"/>
              <w:autoSpaceDN w:val="0"/>
              <w:adjustRightInd w:val="0"/>
              <w:spacing w:after="0" w:line="276" w:lineRule="auto"/>
              <w:ind w:right="10"/>
              <w:rPr>
                <w:rFonts w:ascii="Times New Roman" w:hAnsi="Times New Roman" w:cs="Times New Roman"/>
                <w:color w:val="000000"/>
                <w:sz w:val="18"/>
                <w:szCs w:val="18"/>
              </w:rPr>
            </w:pPr>
            <w:r w:rsidRPr="00F24AFA">
              <w:rPr>
                <w:rFonts w:ascii="Times New Roman" w:hAnsi="Times New Roman" w:cs="Times New Roman"/>
                <w:color w:val="000000"/>
                <w:sz w:val="18"/>
                <w:szCs w:val="18"/>
              </w:rPr>
              <w:t>    Akaike info criterion</w:t>
            </w:r>
          </w:p>
        </w:tc>
        <w:tc>
          <w:tcPr>
            <w:tcW w:w="1000" w:type="dxa"/>
            <w:vAlign w:val="bottom"/>
            <w:hideMark/>
          </w:tcPr>
          <w:p w14:paraId="6AEDF56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2.363936</w:t>
            </w:r>
          </w:p>
        </w:tc>
      </w:tr>
      <w:tr w:rsidR="00C85F44" w:rsidRPr="00F24AFA" w14:paraId="14BE267D" w14:textId="77777777" w:rsidTr="004151DC">
        <w:trPr>
          <w:trHeight w:val="94"/>
        </w:trPr>
        <w:tc>
          <w:tcPr>
            <w:tcW w:w="2945" w:type="dxa"/>
            <w:vAlign w:val="bottom"/>
            <w:hideMark/>
          </w:tcPr>
          <w:p w14:paraId="7BD3F8A2"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r w:rsidRPr="00F24AFA">
              <w:rPr>
                <w:rFonts w:ascii="Times New Roman" w:hAnsi="Times New Roman" w:cs="Times New Roman"/>
                <w:color w:val="000000"/>
                <w:sz w:val="18"/>
                <w:szCs w:val="18"/>
              </w:rPr>
              <w:t>Sum squared resid</w:t>
            </w:r>
          </w:p>
        </w:tc>
        <w:tc>
          <w:tcPr>
            <w:tcW w:w="1611" w:type="dxa"/>
            <w:vAlign w:val="bottom"/>
            <w:hideMark/>
          </w:tcPr>
          <w:p w14:paraId="0DF664D4"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96.69316</w:t>
            </w:r>
          </w:p>
        </w:tc>
        <w:tc>
          <w:tcPr>
            <w:tcW w:w="3528" w:type="dxa"/>
            <w:gridSpan w:val="2"/>
            <w:vAlign w:val="bottom"/>
            <w:hideMark/>
          </w:tcPr>
          <w:p w14:paraId="4086C3CD" w14:textId="77777777" w:rsidR="00C85F44" w:rsidRPr="00F24AFA" w:rsidRDefault="00C85F44" w:rsidP="004151DC">
            <w:pPr>
              <w:autoSpaceDE w:val="0"/>
              <w:autoSpaceDN w:val="0"/>
              <w:adjustRightInd w:val="0"/>
              <w:spacing w:after="0" w:line="276" w:lineRule="auto"/>
              <w:ind w:right="10"/>
              <w:rPr>
                <w:rFonts w:ascii="Times New Roman" w:hAnsi="Times New Roman" w:cs="Times New Roman"/>
                <w:color w:val="000000"/>
                <w:sz w:val="18"/>
                <w:szCs w:val="18"/>
              </w:rPr>
            </w:pPr>
            <w:r w:rsidRPr="00F24AFA">
              <w:rPr>
                <w:rFonts w:ascii="Times New Roman" w:hAnsi="Times New Roman" w:cs="Times New Roman"/>
                <w:color w:val="000000"/>
                <w:sz w:val="18"/>
                <w:szCs w:val="18"/>
              </w:rPr>
              <w:t>    Schwarz criterion</w:t>
            </w:r>
          </w:p>
        </w:tc>
        <w:tc>
          <w:tcPr>
            <w:tcW w:w="1000" w:type="dxa"/>
            <w:vAlign w:val="bottom"/>
            <w:hideMark/>
          </w:tcPr>
          <w:p w14:paraId="0D125E73"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2.562091</w:t>
            </w:r>
          </w:p>
        </w:tc>
      </w:tr>
      <w:tr w:rsidR="00C85F44" w:rsidRPr="00F24AFA" w14:paraId="27FF7AAA" w14:textId="77777777" w:rsidTr="004151DC">
        <w:trPr>
          <w:trHeight w:val="94"/>
        </w:trPr>
        <w:tc>
          <w:tcPr>
            <w:tcW w:w="2945" w:type="dxa"/>
            <w:vAlign w:val="bottom"/>
            <w:hideMark/>
          </w:tcPr>
          <w:p w14:paraId="5DD7528A"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r w:rsidRPr="00F24AFA">
              <w:rPr>
                <w:rFonts w:ascii="Times New Roman" w:hAnsi="Times New Roman" w:cs="Times New Roman"/>
                <w:color w:val="000000"/>
                <w:sz w:val="18"/>
                <w:szCs w:val="18"/>
              </w:rPr>
              <w:t>Log likelihood</w:t>
            </w:r>
          </w:p>
        </w:tc>
        <w:tc>
          <w:tcPr>
            <w:tcW w:w="1611" w:type="dxa"/>
            <w:vAlign w:val="bottom"/>
            <w:hideMark/>
          </w:tcPr>
          <w:p w14:paraId="28865CC3"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-197.0263</w:t>
            </w:r>
          </w:p>
        </w:tc>
        <w:tc>
          <w:tcPr>
            <w:tcW w:w="3528" w:type="dxa"/>
            <w:gridSpan w:val="2"/>
            <w:vAlign w:val="bottom"/>
            <w:hideMark/>
          </w:tcPr>
          <w:p w14:paraId="45A17C82" w14:textId="77777777" w:rsidR="00C85F44" w:rsidRPr="00F24AFA" w:rsidRDefault="00C85F44" w:rsidP="004151DC">
            <w:pPr>
              <w:autoSpaceDE w:val="0"/>
              <w:autoSpaceDN w:val="0"/>
              <w:adjustRightInd w:val="0"/>
              <w:spacing w:after="0" w:line="276" w:lineRule="auto"/>
              <w:ind w:right="10"/>
              <w:rPr>
                <w:rFonts w:ascii="Times New Roman" w:hAnsi="Times New Roman" w:cs="Times New Roman"/>
                <w:color w:val="000000"/>
                <w:sz w:val="18"/>
                <w:szCs w:val="18"/>
              </w:rPr>
            </w:pPr>
            <w:r w:rsidRPr="00F24AFA">
              <w:rPr>
                <w:rFonts w:ascii="Times New Roman" w:hAnsi="Times New Roman" w:cs="Times New Roman"/>
                <w:color w:val="000000"/>
                <w:sz w:val="18"/>
                <w:szCs w:val="18"/>
              </w:rPr>
              <w:t>    Hannan-Quinn criter.</w:t>
            </w:r>
          </w:p>
        </w:tc>
        <w:tc>
          <w:tcPr>
            <w:tcW w:w="1000" w:type="dxa"/>
            <w:vAlign w:val="bottom"/>
            <w:hideMark/>
          </w:tcPr>
          <w:p w14:paraId="5F324EA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2.444307</w:t>
            </w:r>
          </w:p>
        </w:tc>
      </w:tr>
      <w:tr w:rsidR="00C85F44" w:rsidRPr="00F24AFA" w14:paraId="1A80ACEA" w14:textId="77777777" w:rsidTr="004151DC">
        <w:trPr>
          <w:trHeight w:val="94"/>
        </w:trPr>
        <w:tc>
          <w:tcPr>
            <w:tcW w:w="2945" w:type="dxa"/>
            <w:vAlign w:val="bottom"/>
            <w:hideMark/>
          </w:tcPr>
          <w:p w14:paraId="0F118F1F"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r w:rsidRPr="00F24AFA">
              <w:rPr>
                <w:rFonts w:ascii="Times New Roman" w:hAnsi="Times New Roman" w:cs="Times New Roman"/>
                <w:color w:val="000000"/>
                <w:sz w:val="18"/>
                <w:szCs w:val="18"/>
              </w:rPr>
              <w:t>F-statistic</w:t>
            </w:r>
          </w:p>
        </w:tc>
        <w:tc>
          <w:tcPr>
            <w:tcW w:w="1611" w:type="dxa"/>
            <w:vAlign w:val="bottom"/>
            <w:hideMark/>
          </w:tcPr>
          <w:p w14:paraId="2FAC570E"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28.59947</w:t>
            </w:r>
          </w:p>
        </w:tc>
        <w:tc>
          <w:tcPr>
            <w:tcW w:w="3528" w:type="dxa"/>
            <w:gridSpan w:val="2"/>
            <w:vAlign w:val="bottom"/>
            <w:hideMark/>
          </w:tcPr>
          <w:p w14:paraId="01946FCF" w14:textId="77777777" w:rsidR="00C85F44" w:rsidRPr="00F24AFA" w:rsidRDefault="00C85F44" w:rsidP="004151DC">
            <w:pPr>
              <w:autoSpaceDE w:val="0"/>
              <w:autoSpaceDN w:val="0"/>
              <w:adjustRightInd w:val="0"/>
              <w:spacing w:after="0" w:line="276" w:lineRule="auto"/>
              <w:ind w:right="10"/>
              <w:rPr>
                <w:rFonts w:ascii="Times New Roman" w:hAnsi="Times New Roman" w:cs="Times New Roman"/>
                <w:color w:val="000000"/>
                <w:sz w:val="18"/>
                <w:szCs w:val="18"/>
              </w:rPr>
            </w:pPr>
            <w:r w:rsidRPr="00F24AFA">
              <w:rPr>
                <w:rFonts w:ascii="Times New Roman" w:hAnsi="Times New Roman" w:cs="Times New Roman"/>
                <w:color w:val="000000"/>
                <w:sz w:val="18"/>
                <w:szCs w:val="18"/>
              </w:rPr>
              <w:t>    Durbin-Watson stat</w:t>
            </w:r>
          </w:p>
        </w:tc>
        <w:tc>
          <w:tcPr>
            <w:tcW w:w="1000" w:type="dxa"/>
            <w:vAlign w:val="bottom"/>
            <w:hideMark/>
          </w:tcPr>
          <w:p w14:paraId="369202C2"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1.919588</w:t>
            </w:r>
          </w:p>
        </w:tc>
      </w:tr>
      <w:tr w:rsidR="00C85F44" w:rsidRPr="00F24AFA" w14:paraId="51DA206F" w14:textId="77777777" w:rsidTr="004151DC">
        <w:trPr>
          <w:trHeight w:val="94"/>
        </w:trPr>
        <w:tc>
          <w:tcPr>
            <w:tcW w:w="2945" w:type="dxa"/>
            <w:vAlign w:val="bottom"/>
            <w:hideMark/>
          </w:tcPr>
          <w:p w14:paraId="5576432E" w14:textId="77777777" w:rsidR="00C85F44" w:rsidRPr="00F24AFA" w:rsidRDefault="00C85F44" w:rsidP="004151DC">
            <w:pPr>
              <w:autoSpaceDE w:val="0"/>
              <w:autoSpaceDN w:val="0"/>
              <w:adjustRightInd w:val="0"/>
              <w:spacing w:after="0" w:line="276" w:lineRule="auto"/>
              <w:rPr>
                <w:rFonts w:ascii="Times New Roman" w:hAnsi="Times New Roman" w:cs="Times New Roman"/>
                <w:color w:val="000000"/>
                <w:sz w:val="18"/>
                <w:szCs w:val="18"/>
              </w:rPr>
            </w:pPr>
            <w:r w:rsidRPr="00F24AFA">
              <w:rPr>
                <w:rFonts w:ascii="Times New Roman" w:hAnsi="Times New Roman" w:cs="Times New Roman"/>
                <w:color w:val="000000"/>
                <w:sz w:val="18"/>
                <w:szCs w:val="18"/>
              </w:rPr>
              <w:t>Prob(F-statistic)</w:t>
            </w:r>
          </w:p>
        </w:tc>
        <w:tc>
          <w:tcPr>
            <w:tcW w:w="1611" w:type="dxa"/>
            <w:vAlign w:val="bottom"/>
            <w:hideMark/>
          </w:tcPr>
          <w:p w14:paraId="34FC2210" w14:textId="77777777" w:rsidR="00C85F44" w:rsidRPr="00F24AFA" w:rsidRDefault="00C85F44" w:rsidP="004151DC">
            <w:pPr>
              <w:autoSpaceDE w:val="0"/>
              <w:autoSpaceDN w:val="0"/>
              <w:adjustRightInd w:val="0"/>
              <w:spacing w:after="0" w:line="276" w:lineRule="auto"/>
              <w:ind w:right="10"/>
              <w:jc w:val="right"/>
              <w:rPr>
                <w:rFonts w:ascii="Times New Roman" w:hAnsi="Times New Roman" w:cs="Times New Roman"/>
                <w:color w:val="000000"/>
                <w:sz w:val="18"/>
                <w:szCs w:val="18"/>
              </w:rPr>
            </w:pPr>
            <w:r w:rsidRPr="00F24AFA">
              <w:rPr>
                <w:rFonts w:ascii="Times New Roman" w:hAnsi="Times New Roman" w:cs="Times New Roman"/>
                <w:color w:val="000000"/>
                <w:sz w:val="18"/>
                <w:szCs w:val="18"/>
              </w:rPr>
              <w:t>0.000000</w:t>
            </w:r>
          </w:p>
        </w:tc>
        <w:tc>
          <w:tcPr>
            <w:tcW w:w="1763" w:type="dxa"/>
            <w:vAlign w:val="bottom"/>
          </w:tcPr>
          <w:p w14:paraId="47B39E4C" w14:textId="77777777" w:rsidR="00C85F44" w:rsidRPr="00F24AFA" w:rsidRDefault="00C85F44" w:rsidP="004151DC">
            <w:pPr>
              <w:autoSpaceDE w:val="0"/>
              <w:autoSpaceDN w:val="0"/>
              <w:adjustRightInd w:val="0"/>
              <w:spacing w:after="0" w:line="276" w:lineRule="auto"/>
              <w:ind w:right="10"/>
              <w:jc w:val="center"/>
              <w:rPr>
                <w:rFonts w:ascii="Times New Roman" w:hAnsi="Times New Roman" w:cs="Times New Roman"/>
                <w:color w:val="000000"/>
                <w:sz w:val="18"/>
                <w:szCs w:val="18"/>
              </w:rPr>
            </w:pPr>
          </w:p>
        </w:tc>
        <w:tc>
          <w:tcPr>
            <w:tcW w:w="1764" w:type="dxa"/>
            <w:vAlign w:val="bottom"/>
          </w:tcPr>
          <w:p w14:paraId="50CCA552" w14:textId="77777777" w:rsidR="00C85F44" w:rsidRPr="00F24AFA" w:rsidRDefault="00C85F44" w:rsidP="004151DC">
            <w:pPr>
              <w:autoSpaceDE w:val="0"/>
              <w:autoSpaceDN w:val="0"/>
              <w:adjustRightInd w:val="0"/>
              <w:spacing w:after="0" w:line="276" w:lineRule="auto"/>
              <w:ind w:right="10"/>
              <w:jc w:val="center"/>
              <w:rPr>
                <w:rFonts w:ascii="Times New Roman" w:hAnsi="Times New Roman" w:cs="Times New Roman"/>
                <w:color w:val="000000"/>
                <w:sz w:val="18"/>
                <w:szCs w:val="18"/>
              </w:rPr>
            </w:pPr>
          </w:p>
        </w:tc>
        <w:tc>
          <w:tcPr>
            <w:tcW w:w="1000" w:type="dxa"/>
            <w:vAlign w:val="bottom"/>
          </w:tcPr>
          <w:p w14:paraId="55EF2137" w14:textId="77777777" w:rsidR="00C85F44" w:rsidRPr="00F24AFA" w:rsidRDefault="00C85F44" w:rsidP="004151DC">
            <w:pPr>
              <w:autoSpaceDE w:val="0"/>
              <w:autoSpaceDN w:val="0"/>
              <w:adjustRightInd w:val="0"/>
              <w:spacing w:after="0" w:line="276" w:lineRule="auto"/>
              <w:ind w:right="10"/>
              <w:jc w:val="center"/>
              <w:rPr>
                <w:rFonts w:ascii="Times New Roman" w:hAnsi="Times New Roman" w:cs="Times New Roman"/>
                <w:color w:val="000000"/>
                <w:sz w:val="18"/>
                <w:szCs w:val="18"/>
              </w:rPr>
            </w:pPr>
          </w:p>
        </w:tc>
      </w:tr>
      <w:tr w:rsidR="00C85F44" w:rsidRPr="00F24AFA" w14:paraId="0D2680FF" w14:textId="77777777" w:rsidTr="004151DC">
        <w:trPr>
          <w:trHeight w:hRule="exact" w:val="36"/>
        </w:trPr>
        <w:tc>
          <w:tcPr>
            <w:tcW w:w="2945" w:type="dxa"/>
            <w:tcBorders>
              <w:top w:val="nil"/>
              <w:left w:val="nil"/>
              <w:bottom w:val="double" w:sz="6" w:space="0" w:color="auto"/>
              <w:right w:val="nil"/>
            </w:tcBorders>
            <w:vAlign w:val="bottom"/>
          </w:tcPr>
          <w:p w14:paraId="381B19EB"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611" w:type="dxa"/>
            <w:tcBorders>
              <w:top w:val="nil"/>
              <w:left w:val="nil"/>
              <w:bottom w:val="double" w:sz="6" w:space="0" w:color="auto"/>
              <w:right w:val="nil"/>
            </w:tcBorders>
            <w:vAlign w:val="bottom"/>
          </w:tcPr>
          <w:p w14:paraId="02BE0CD0"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3" w:type="dxa"/>
            <w:tcBorders>
              <w:top w:val="nil"/>
              <w:left w:val="nil"/>
              <w:bottom w:val="double" w:sz="6" w:space="0" w:color="auto"/>
              <w:right w:val="nil"/>
            </w:tcBorders>
            <w:vAlign w:val="bottom"/>
          </w:tcPr>
          <w:p w14:paraId="4FFE4321"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4" w:type="dxa"/>
            <w:tcBorders>
              <w:top w:val="nil"/>
              <w:left w:val="nil"/>
              <w:bottom w:val="double" w:sz="6" w:space="0" w:color="auto"/>
              <w:right w:val="nil"/>
            </w:tcBorders>
            <w:vAlign w:val="bottom"/>
          </w:tcPr>
          <w:p w14:paraId="6862325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00" w:type="dxa"/>
            <w:tcBorders>
              <w:top w:val="nil"/>
              <w:left w:val="nil"/>
              <w:bottom w:val="double" w:sz="6" w:space="0" w:color="auto"/>
              <w:right w:val="nil"/>
            </w:tcBorders>
            <w:vAlign w:val="bottom"/>
          </w:tcPr>
          <w:p w14:paraId="1A320CE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r w:rsidR="00C85F44" w:rsidRPr="00F24AFA" w14:paraId="5FC3BB72" w14:textId="77777777" w:rsidTr="004151DC">
        <w:trPr>
          <w:trHeight w:hRule="exact" w:val="55"/>
        </w:trPr>
        <w:tc>
          <w:tcPr>
            <w:tcW w:w="2945" w:type="dxa"/>
            <w:vAlign w:val="bottom"/>
            <w:hideMark/>
          </w:tcPr>
          <w:p w14:paraId="192F6026"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r w:rsidRPr="00F24AFA">
              <w:rPr>
                <w:rFonts w:ascii="Times New Roman" w:hAnsi="Times New Roman" w:cs="Times New Roman"/>
                <w:color w:val="000000"/>
                <w:sz w:val="18"/>
                <w:szCs w:val="18"/>
              </w:rPr>
              <w:t>*</w:t>
            </w:r>
          </w:p>
        </w:tc>
        <w:tc>
          <w:tcPr>
            <w:tcW w:w="1611" w:type="dxa"/>
            <w:vAlign w:val="bottom"/>
          </w:tcPr>
          <w:p w14:paraId="49885D68"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3" w:type="dxa"/>
            <w:vAlign w:val="bottom"/>
          </w:tcPr>
          <w:p w14:paraId="0F744330"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764" w:type="dxa"/>
            <w:vAlign w:val="bottom"/>
          </w:tcPr>
          <w:p w14:paraId="7A424B32"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c>
          <w:tcPr>
            <w:tcW w:w="1000" w:type="dxa"/>
            <w:vAlign w:val="bottom"/>
          </w:tcPr>
          <w:p w14:paraId="5C4BB74C" w14:textId="77777777" w:rsidR="00C85F44" w:rsidRPr="00F24AFA" w:rsidRDefault="00C85F44" w:rsidP="004151DC">
            <w:pPr>
              <w:autoSpaceDE w:val="0"/>
              <w:autoSpaceDN w:val="0"/>
              <w:adjustRightInd w:val="0"/>
              <w:spacing w:after="0" w:line="276" w:lineRule="auto"/>
              <w:jc w:val="center"/>
              <w:rPr>
                <w:rFonts w:ascii="Times New Roman" w:hAnsi="Times New Roman" w:cs="Times New Roman"/>
                <w:color w:val="000000"/>
                <w:sz w:val="18"/>
                <w:szCs w:val="18"/>
              </w:rPr>
            </w:pPr>
          </w:p>
        </w:tc>
      </w:tr>
    </w:tbl>
    <w:p w14:paraId="72FAE046" w14:textId="77777777" w:rsidR="00C85F44" w:rsidRPr="00F24AFA" w:rsidRDefault="00C85F44" w:rsidP="00C85F44">
      <w:pPr>
        <w:autoSpaceDE w:val="0"/>
        <w:autoSpaceDN w:val="0"/>
        <w:adjustRightInd w:val="0"/>
        <w:spacing w:after="0" w:line="276" w:lineRule="auto"/>
        <w:rPr>
          <w:rFonts w:ascii="Times New Roman" w:hAnsi="Times New Roman" w:cs="Times New Roman"/>
          <w:sz w:val="18"/>
          <w:szCs w:val="18"/>
        </w:rPr>
      </w:pPr>
      <w:r w:rsidRPr="00F24AFA">
        <w:rPr>
          <w:rFonts w:ascii="Times New Roman" w:hAnsi="Times New Roman" w:cs="Times New Roman"/>
          <w:sz w:val="18"/>
          <w:szCs w:val="18"/>
        </w:rPr>
        <w:t xml:space="preserve">*= At 1% level of significance,       **= At 5% level of significance,       ***= 10% level of significance. </w:t>
      </w:r>
    </w:p>
    <w:bookmarkEnd w:id="17"/>
    <w:p w14:paraId="1D7AD1CC" w14:textId="1E0902B9" w:rsidR="00C85F44" w:rsidRPr="00F24AFA" w:rsidRDefault="00C85F44" w:rsidP="002E71C2">
      <w:pPr>
        <w:spacing w:line="480" w:lineRule="auto"/>
        <w:jc w:val="both"/>
        <w:rPr>
          <w:rFonts w:ascii="Times New Roman" w:hAnsi="Times New Roman" w:cs="Times New Roman"/>
          <w:sz w:val="24"/>
        </w:rPr>
      </w:pPr>
      <w:r w:rsidRPr="00F24AFA">
        <w:rPr>
          <w:rFonts w:ascii="Times New Roman" w:hAnsi="Times New Roman" w:cs="Times New Roman"/>
          <w:sz w:val="18"/>
          <w:szCs w:val="18"/>
        </w:rPr>
        <w:br/>
      </w:r>
      <w:r w:rsidRPr="00F24AFA">
        <w:rPr>
          <w:rFonts w:ascii="Times New Roman" w:hAnsi="Times New Roman" w:cs="Times New Roman"/>
          <w:sz w:val="24"/>
          <w:szCs w:val="24"/>
        </w:rPr>
        <w:t xml:space="preserve">From figure: 4 the representation of least square result defines that the business freedom, indicators </w:t>
      </w:r>
      <w:r w:rsidRPr="00F24AFA">
        <w:rPr>
          <w:rFonts w:ascii="Times New Roman" w:hAnsi="Times New Roman" w:cs="Times New Roman"/>
          <w:sz w:val="24"/>
          <w:szCs w:val="24"/>
        </w:rPr>
        <w:lastRenderedPageBreak/>
        <w:t xml:space="preserve">of economic freedom influence GDP at 5% level of significance. Business freedom effect positively to economic growth. That means if an </w:t>
      </w:r>
      <w:r w:rsidR="008042AF" w:rsidRPr="00F24AFA">
        <w:rPr>
          <w:rFonts w:ascii="Times New Roman" w:hAnsi="Times New Roman" w:cs="Times New Roman"/>
          <w:sz w:val="24"/>
          <w:szCs w:val="24"/>
        </w:rPr>
        <w:t>individual</w:t>
      </w:r>
      <w:r w:rsidRPr="00F24AFA">
        <w:rPr>
          <w:rFonts w:ascii="Times New Roman" w:hAnsi="Times New Roman" w:cs="Times New Roman"/>
          <w:sz w:val="24"/>
          <w:szCs w:val="24"/>
        </w:rPr>
        <w:t xml:space="preserve"> can conduct his business activities without government interference and get his entrepreneurial freedom then he can flourish his business, which leads to economic growth. Financial freedom influence GDP positively at 5% level of significance. This refers to the free financial conduct its operation freely and contribute to economic growth. Government spending influence GDP negatively at 1% level of significance. This is rationale that the more the government spend the more the economic growth rise. But when the government spend in unproductive sector or spend excessive in productive sector then the whole spending turns into wastage and which results in the lessen of economic growth</w:t>
      </w:r>
      <w:r w:rsidR="008042AF">
        <w:rPr>
          <w:rFonts w:ascii="Times New Roman" w:hAnsi="Times New Roman" w:cs="Times New Roman"/>
          <w:sz w:val="24"/>
          <w:szCs w:val="24"/>
        </w:rPr>
        <w:t xml:space="preserve"> </w:t>
      </w:r>
      <w:r w:rsidRPr="00F24AFA">
        <w:rPr>
          <w:rFonts w:ascii="Times New Roman" w:hAnsi="Times New Roman" w:cs="Times New Roman"/>
          <w:sz w:val="24"/>
          <w:szCs w:val="24"/>
        </w:rPr>
        <w:t xml:space="preserve">(Devarajan, 1996). Government integration influence GDP positively at 5% level of significance. This defines that the nations which is free from political and public corruption can ensure its economic growth. Investment freedom influence GDP negatively at 10% level of significance which means constrain less flow of investment lessen the economic growth of a country. This is not rationale that investment freedom </w:t>
      </w:r>
      <w:r w:rsidR="008042AF" w:rsidRPr="00F24AFA">
        <w:rPr>
          <w:rFonts w:ascii="Times New Roman" w:hAnsi="Times New Roman" w:cs="Times New Roman"/>
          <w:sz w:val="24"/>
          <w:szCs w:val="24"/>
        </w:rPr>
        <w:t>influences</w:t>
      </w:r>
      <w:r w:rsidRPr="00F24AFA">
        <w:rPr>
          <w:rFonts w:ascii="Times New Roman" w:hAnsi="Times New Roman" w:cs="Times New Roman"/>
          <w:sz w:val="24"/>
          <w:szCs w:val="24"/>
        </w:rPr>
        <w:t xml:space="preserve"> negatively to </w:t>
      </w:r>
      <w:r w:rsidR="00404454">
        <w:rPr>
          <w:rFonts w:ascii="Times New Roman" w:hAnsi="Times New Roman" w:cs="Times New Roman"/>
          <w:sz w:val="24"/>
          <w:szCs w:val="24"/>
        </w:rPr>
        <w:t xml:space="preserve">the </w:t>
      </w:r>
      <w:r w:rsidRPr="00F24AFA">
        <w:rPr>
          <w:rFonts w:ascii="Times New Roman" w:hAnsi="Times New Roman" w:cs="Times New Roman"/>
          <w:sz w:val="24"/>
          <w:szCs w:val="24"/>
        </w:rPr>
        <w:t>GDP. But surprisingly</w:t>
      </w:r>
      <w:r w:rsidR="00404454">
        <w:rPr>
          <w:rFonts w:ascii="Times New Roman" w:hAnsi="Times New Roman" w:cs="Times New Roman"/>
          <w:sz w:val="24"/>
          <w:szCs w:val="24"/>
        </w:rPr>
        <w:t>,</w:t>
      </w:r>
      <w:r w:rsidRPr="00F24AFA">
        <w:rPr>
          <w:rFonts w:ascii="Times New Roman" w:hAnsi="Times New Roman" w:cs="Times New Roman"/>
          <w:sz w:val="24"/>
          <w:szCs w:val="24"/>
        </w:rPr>
        <w:t xml:space="preserve"> it shows the negative relationship between investment freedom and economic growth due to limited data and data gap. Labour freedom and property rights influence </w:t>
      </w:r>
      <w:r w:rsidR="008042AF" w:rsidRPr="00F24AFA">
        <w:rPr>
          <w:rFonts w:ascii="Times New Roman" w:hAnsi="Times New Roman" w:cs="Times New Roman"/>
          <w:sz w:val="24"/>
          <w:szCs w:val="24"/>
        </w:rPr>
        <w:t>positively,</w:t>
      </w:r>
      <w:r w:rsidRPr="00F24AFA">
        <w:rPr>
          <w:rFonts w:ascii="Times New Roman" w:hAnsi="Times New Roman" w:cs="Times New Roman"/>
          <w:sz w:val="24"/>
          <w:szCs w:val="24"/>
        </w:rPr>
        <w:t xml:space="preserve"> and monetary freedom influence negatively to GDP at the significance level respectively 60%, 15% and 22%</w:t>
      </w:r>
      <w:r w:rsidR="00404454">
        <w:rPr>
          <w:rFonts w:ascii="Times New Roman" w:hAnsi="Times New Roman" w:cs="Times New Roman"/>
          <w:sz w:val="24"/>
          <w:szCs w:val="24"/>
        </w:rPr>
        <w:t>,</w:t>
      </w:r>
      <w:r w:rsidRPr="00F24AFA">
        <w:rPr>
          <w:rFonts w:ascii="Times New Roman" w:hAnsi="Times New Roman" w:cs="Times New Roman"/>
          <w:sz w:val="24"/>
          <w:szCs w:val="24"/>
        </w:rPr>
        <w:t xml:space="preserve"> that means that labour freedom, monetary freedom and property rights has no effect on economic </w:t>
      </w:r>
      <w:r w:rsidR="008042AF" w:rsidRPr="00F24AFA">
        <w:rPr>
          <w:rFonts w:ascii="Times New Roman" w:hAnsi="Times New Roman" w:cs="Times New Roman"/>
          <w:sz w:val="24"/>
          <w:szCs w:val="24"/>
        </w:rPr>
        <w:t>growth,</w:t>
      </w:r>
      <w:r w:rsidRPr="00F24AFA">
        <w:rPr>
          <w:rFonts w:ascii="Times New Roman" w:hAnsi="Times New Roman" w:cs="Times New Roman"/>
          <w:sz w:val="24"/>
          <w:szCs w:val="24"/>
        </w:rPr>
        <w:t xml:space="preserve"> or those indicators does not explain GDP. Tax burden influence</w:t>
      </w:r>
      <w:r w:rsidR="009779DE">
        <w:rPr>
          <w:rFonts w:ascii="Times New Roman" w:hAnsi="Times New Roman" w:cs="Times New Roman"/>
          <w:sz w:val="24"/>
          <w:szCs w:val="24"/>
        </w:rPr>
        <w:t>s</w:t>
      </w:r>
      <w:r w:rsidRPr="00F24AFA">
        <w:rPr>
          <w:rFonts w:ascii="Times New Roman" w:hAnsi="Times New Roman" w:cs="Times New Roman"/>
          <w:sz w:val="24"/>
          <w:szCs w:val="24"/>
        </w:rPr>
        <w:t xml:space="preserve"> GDP positively at 1% level of significance that means </w:t>
      </w:r>
      <w:r w:rsidRPr="00F24AFA">
        <w:rPr>
          <w:rFonts w:ascii="Times New Roman" w:hAnsi="Times New Roman" w:cs="Times New Roman"/>
          <w:sz w:val="24"/>
        </w:rPr>
        <w:t xml:space="preserve">personal and corporate income marginal tax rate and overall level of taxation as a percentage of GDP contribute to increase economic growth. </w:t>
      </w:r>
      <w:r w:rsidRPr="00F24AFA">
        <w:rPr>
          <w:rFonts w:ascii="Times New Roman" w:hAnsi="Times New Roman" w:cs="Times New Roman"/>
          <w:sz w:val="24"/>
          <w:szCs w:val="24"/>
        </w:rPr>
        <w:t>Trade freedom influence</w:t>
      </w:r>
      <w:r w:rsidR="009779DE">
        <w:rPr>
          <w:rFonts w:ascii="Times New Roman" w:hAnsi="Times New Roman" w:cs="Times New Roman"/>
          <w:sz w:val="24"/>
          <w:szCs w:val="24"/>
        </w:rPr>
        <w:t>s</w:t>
      </w:r>
      <w:r w:rsidRPr="00F24AFA">
        <w:rPr>
          <w:rFonts w:ascii="Times New Roman" w:hAnsi="Times New Roman" w:cs="Times New Roman"/>
          <w:sz w:val="24"/>
          <w:szCs w:val="24"/>
        </w:rPr>
        <w:t xml:space="preserve"> GDP positively at 5% level of significance which denotes that </w:t>
      </w:r>
      <w:r w:rsidRPr="00F24AFA">
        <w:rPr>
          <w:rFonts w:ascii="Times New Roman" w:hAnsi="Times New Roman" w:cs="Times New Roman"/>
          <w:sz w:val="24"/>
        </w:rPr>
        <w:t>the tariff and nontariff barriers that affect the import and export of goods and services of a country has a great impact o</w:t>
      </w:r>
      <w:r w:rsidR="009779DE">
        <w:rPr>
          <w:rFonts w:ascii="Times New Roman" w:hAnsi="Times New Roman" w:cs="Times New Roman"/>
          <w:sz w:val="24"/>
        </w:rPr>
        <w:t>n</w:t>
      </w:r>
      <w:r w:rsidRPr="00F24AFA">
        <w:rPr>
          <w:rFonts w:ascii="Times New Roman" w:hAnsi="Times New Roman" w:cs="Times New Roman"/>
          <w:sz w:val="24"/>
        </w:rPr>
        <w:t xml:space="preserve"> a nation’s economic </w:t>
      </w:r>
      <w:r w:rsidRPr="00F24AFA">
        <w:rPr>
          <w:rFonts w:ascii="Times New Roman" w:hAnsi="Times New Roman" w:cs="Times New Roman"/>
          <w:sz w:val="24"/>
        </w:rPr>
        <w:lastRenderedPageBreak/>
        <w:t>growth. In this model</w:t>
      </w:r>
      <w:r w:rsidR="009779DE">
        <w:rPr>
          <w:rFonts w:ascii="Times New Roman" w:hAnsi="Times New Roman" w:cs="Times New Roman"/>
          <w:sz w:val="24"/>
        </w:rPr>
        <w:t>,</w:t>
      </w:r>
      <w:r w:rsidRPr="00F24AFA">
        <w:rPr>
          <w:rFonts w:ascii="Times New Roman" w:hAnsi="Times New Roman" w:cs="Times New Roman"/>
          <w:sz w:val="24"/>
        </w:rPr>
        <w:t xml:space="preserve"> there are 10 explanatory variables to influence the dependent variable LGDP. Among the explanatory variables most of them explain the dependent variable significantly, almost 7 except labour freedom, property rights and monetary freedom. As most of them are significant it has fulfilled the basic feature of the</w:t>
      </w:r>
      <w:r w:rsidR="009779DE">
        <w:rPr>
          <w:rFonts w:ascii="Times New Roman" w:hAnsi="Times New Roman" w:cs="Times New Roman"/>
          <w:sz w:val="24"/>
        </w:rPr>
        <w:t xml:space="preserve"> fitted</w:t>
      </w:r>
      <w:r w:rsidRPr="00F24AFA">
        <w:rPr>
          <w:rFonts w:ascii="Times New Roman" w:hAnsi="Times New Roman" w:cs="Times New Roman"/>
          <w:sz w:val="24"/>
        </w:rPr>
        <w:t xml:space="preserve"> regression. In this model the adjusted R</w:t>
      </w:r>
      <w:r w:rsidRPr="00F24AFA">
        <w:rPr>
          <w:rFonts w:ascii="Times New Roman" w:hAnsi="Times New Roman" w:cs="Times New Roman"/>
          <w:sz w:val="24"/>
          <w:vertAlign w:val="superscript"/>
        </w:rPr>
        <w:t>2</w:t>
      </w:r>
      <w:r w:rsidRPr="00F24AFA">
        <w:rPr>
          <w:rFonts w:ascii="Times New Roman" w:hAnsi="Times New Roman" w:cs="Times New Roman"/>
          <w:sz w:val="24"/>
        </w:rPr>
        <w:t xml:space="preserve"> is more than 60%</w:t>
      </w:r>
      <w:r w:rsidR="009779DE">
        <w:rPr>
          <w:rFonts w:ascii="Times New Roman" w:hAnsi="Times New Roman" w:cs="Times New Roman"/>
          <w:sz w:val="24"/>
        </w:rPr>
        <w:t>,</w:t>
      </w:r>
      <w:r w:rsidRPr="00F24AFA">
        <w:rPr>
          <w:rFonts w:ascii="Times New Roman" w:hAnsi="Times New Roman" w:cs="Times New Roman"/>
          <w:sz w:val="24"/>
        </w:rPr>
        <w:t xml:space="preserve"> which refers to the model</w:t>
      </w:r>
      <w:r w:rsidR="009779DE">
        <w:rPr>
          <w:rFonts w:ascii="Times New Roman" w:hAnsi="Times New Roman" w:cs="Times New Roman"/>
          <w:sz w:val="24"/>
        </w:rPr>
        <w:t>'</w:t>
      </w:r>
      <w:r w:rsidRPr="00F24AFA">
        <w:rPr>
          <w:rFonts w:ascii="Times New Roman" w:hAnsi="Times New Roman" w:cs="Times New Roman"/>
          <w:sz w:val="24"/>
        </w:rPr>
        <w:t>s goodness of fit. 64% adjusted R</w:t>
      </w:r>
      <w:r w:rsidRPr="00F24AFA">
        <w:rPr>
          <w:rFonts w:ascii="Times New Roman" w:hAnsi="Times New Roman" w:cs="Times New Roman"/>
          <w:sz w:val="24"/>
          <w:vertAlign w:val="superscript"/>
        </w:rPr>
        <w:t>2</w:t>
      </w:r>
      <w:r w:rsidRPr="00F24AFA">
        <w:rPr>
          <w:rFonts w:ascii="Times New Roman" w:hAnsi="Times New Roman" w:cs="Times New Roman"/>
          <w:sz w:val="24"/>
        </w:rPr>
        <w:t xml:space="preserve"> shows that the model is well </w:t>
      </w:r>
      <w:r w:rsidR="008042AF" w:rsidRPr="00F24AFA">
        <w:rPr>
          <w:rFonts w:ascii="Times New Roman" w:hAnsi="Times New Roman" w:cs="Times New Roman"/>
          <w:sz w:val="24"/>
        </w:rPr>
        <w:t>fitted,</w:t>
      </w:r>
      <w:r w:rsidRPr="00F24AFA">
        <w:rPr>
          <w:rFonts w:ascii="Times New Roman" w:hAnsi="Times New Roman" w:cs="Times New Roman"/>
          <w:sz w:val="24"/>
        </w:rPr>
        <w:t xml:space="preserve"> or the data of this model are strongly fitted with this model. The p-value of F-statistics </w:t>
      </w:r>
      <w:r w:rsidR="009779DE">
        <w:rPr>
          <w:rFonts w:ascii="Times New Roman" w:hAnsi="Times New Roman" w:cs="Times New Roman"/>
          <w:sz w:val="24"/>
        </w:rPr>
        <w:t>are</w:t>
      </w:r>
      <w:r w:rsidRPr="00F24AFA">
        <w:rPr>
          <w:rFonts w:ascii="Times New Roman" w:hAnsi="Times New Roman" w:cs="Times New Roman"/>
          <w:sz w:val="24"/>
        </w:rPr>
        <w:t xml:space="preserve"> less than 5% so we can reject null hypothesis at </w:t>
      </w:r>
      <w:r w:rsidR="009779DE">
        <w:rPr>
          <w:rFonts w:ascii="Times New Roman" w:hAnsi="Times New Roman" w:cs="Times New Roman"/>
          <w:sz w:val="24"/>
        </w:rPr>
        <w:t xml:space="preserve">the </w:t>
      </w:r>
      <w:r w:rsidRPr="00F24AFA">
        <w:rPr>
          <w:rFonts w:ascii="Times New Roman" w:hAnsi="Times New Roman" w:cs="Times New Roman"/>
          <w:sz w:val="24"/>
        </w:rPr>
        <w:t>5</w:t>
      </w:r>
      <w:r w:rsidR="009779DE">
        <w:rPr>
          <w:rFonts w:ascii="Times New Roman" w:hAnsi="Times New Roman" w:cs="Times New Roman"/>
          <w:sz w:val="24"/>
        </w:rPr>
        <w:t xml:space="preserve"> </w:t>
      </w:r>
      <w:r w:rsidRPr="00F24AFA">
        <w:rPr>
          <w:rFonts w:ascii="Times New Roman" w:hAnsi="Times New Roman" w:cs="Times New Roman"/>
          <w:sz w:val="24"/>
        </w:rPr>
        <w:t>% level of significan</w:t>
      </w:r>
      <w:r w:rsidR="009779DE">
        <w:rPr>
          <w:rFonts w:ascii="Times New Roman" w:hAnsi="Times New Roman" w:cs="Times New Roman"/>
          <w:sz w:val="24"/>
        </w:rPr>
        <w:t>ce</w:t>
      </w:r>
      <w:r w:rsidRPr="00F24AFA">
        <w:rPr>
          <w:rFonts w:ascii="Times New Roman" w:hAnsi="Times New Roman" w:cs="Times New Roman"/>
          <w:sz w:val="24"/>
        </w:rPr>
        <w:t>. As the null hypothesis is rejected so all the variables of economic freedom jointly influence dependent variable economic growth.</w:t>
      </w:r>
    </w:p>
    <w:p w14:paraId="0BCF3609" w14:textId="77777777" w:rsidR="00C85F44" w:rsidRPr="00F24AFA" w:rsidRDefault="00C85F44" w:rsidP="002E71C2">
      <w:pPr>
        <w:spacing w:line="480" w:lineRule="auto"/>
        <w:jc w:val="both"/>
        <w:rPr>
          <w:rFonts w:ascii="Times New Roman" w:hAnsi="Times New Roman" w:cs="Times New Roman"/>
          <w:sz w:val="24"/>
        </w:rPr>
      </w:pPr>
    </w:p>
    <w:p w14:paraId="2758B038" w14:textId="77777777" w:rsidR="00C85F44" w:rsidRPr="00F24AFA" w:rsidRDefault="00C85F44" w:rsidP="002E71C2">
      <w:pPr>
        <w:pStyle w:val="Heading1"/>
        <w:spacing w:line="480" w:lineRule="auto"/>
        <w:jc w:val="center"/>
        <w:rPr>
          <w:rFonts w:ascii="Times New Roman" w:hAnsi="Times New Roman" w:cs="Times New Roman"/>
          <w:b/>
        </w:rPr>
      </w:pPr>
      <w:bookmarkStart w:id="18" w:name="_Toc513236397"/>
      <w:r w:rsidRPr="00F24AFA">
        <w:rPr>
          <w:rFonts w:ascii="Times New Roman" w:hAnsi="Times New Roman" w:cs="Times New Roman"/>
          <w:b/>
        </w:rPr>
        <w:t>5. Conclusion and Recommendation</w:t>
      </w:r>
      <w:bookmarkEnd w:id="18"/>
    </w:p>
    <w:p w14:paraId="106D099F" w14:textId="77777777" w:rsidR="00C85F44" w:rsidRPr="00F24AFA" w:rsidRDefault="00C85F44" w:rsidP="002E71C2">
      <w:pPr>
        <w:spacing w:line="480" w:lineRule="auto"/>
        <w:rPr>
          <w:rFonts w:ascii="Times New Roman" w:hAnsi="Times New Roman" w:cs="Times New Roman"/>
        </w:rPr>
      </w:pPr>
    </w:p>
    <w:p w14:paraId="4216D1DB" w14:textId="73ADA641" w:rsidR="00C85F44" w:rsidRPr="00F24AFA" w:rsidRDefault="00C85F44" w:rsidP="002E71C2">
      <w:pPr>
        <w:spacing w:line="480" w:lineRule="auto"/>
        <w:jc w:val="both"/>
        <w:rPr>
          <w:rFonts w:ascii="Times New Roman" w:hAnsi="Times New Roman" w:cs="Times New Roman"/>
          <w:sz w:val="24"/>
        </w:rPr>
      </w:pPr>
      <w:r w:rsidRPr="00F24AFA">
        <w:rPr>
          <w:rFonts w:ascii="Times New Roman" w:hAnsi="Times New Roman" w:cs="Times New Roman"/>
          <w:sz w:val="24"/>
        </w:rPr>
        <w:t>This study examine</w:t>
      </w:r>
      <w:r w:rsidR="00C1149E">
        <w:rPr>
          <w:rFonts w:ascii="Times New Roman" w:hAnsi="Times New Roman" w:cs="Times New Roman"/>
          <w:sz w:val="24"/>
        </w:rPr>
        <w:t>s</w:t>
      </w:r>
      <w:r w:rsidRPr="00F24AFA">
        <w:rPr>
          <w:rFonts w:ascii="Times New Roman" w:hAnsi="Times New Roman" w:cs="Times New Roman"/>
          <w:sz w:val="24"/>
        </w:rPr>
        <w:t xml:space="preserve"> the impact of the indicators of economic freedom on economic growth adopted a modified version of the overall economic freedom index computed by the Heritage Foundation (2015). The study then provides OLS estimation for a linear model. The analysis first focused upon about the indicators of economic freedom defined by </w:t>
      </w:r>
      <w:r w:rsidR="009779DE">
        <w:rPr>
          <w:rFonts w:ascii="Times New Roman" w:hAnsi="Times New Roman" w:cs="Times New Roman"/>
          <w:sz w:val="24"/>
        </w:rPr>
        <w:t xml:space="preserve">the </w:t>
      </w:r>
      <w:r w:rsidRPr="00F24AFA">
        <w:rPr>
          <w:rFonts w:ascii="Times New Roman" w:hAnsi="Times New Roman" w:cs="Times New Roman"/>
          <w:sz w:val="24"/>
        </w:rPr>
        <w:t>Heritage Foundation and then estimated an OLS model taking data about 10 economic freedom indicators and GDP per capita of 186 nations during 2015. The estimation of this study provides a strong empirical support for the central hypotheses proffered here that the higher the overall degree of economic freedom, the higher the GDP per capita level. The empirical result shows that business freedom, financial freedom, government integration, t</w:t>
      </w:r>
      <w:r w:rsidR="009779DE">
        <w:rPr>
          <w:rFonts w:ascii="Times New Roman" w:hAnsi="Times New Roman" w:cs="Times New Roman"/>
          <w:sz w:val="24"/>
        </w:rPr>
        <w:t>he t</w:t>
      </w:r>
      <w:r w:rsidRPr="00F24AFA">
        <w:rPr>
          <w:rFonts w:ascii="Times New Roman" w:hAnsi="Times New Roman" w:cs="Times New Roman"/>
          <w:sz w:val="24"/>
        </w:rPr>
        <w:t xml:space="preserve">ax burden and trade freedom </w:t>
      </w:r>
      <w:r w:rsidR="00DE53B1" w:rsidRPr="00F24AFA">
        <w:rPr>
          <w:rFonts w:ascii="Times New Roman" w:hAnsi="Times New Roman" w:cs="Times New Roman"/>
          <w:sz w:val="24"/>
        </w:rPr>
        <w:t>ha</w:t>
      </w:r>
      <w:r w:rsidR="009779DE">
        <w:rPr>
          <w:rFonts w:ascii="Times New Roman" w:hAnsi="Times New Roman" w:cs="Times New Roman"/>
          <w:sz w:val="24"/>
        </w:rPr>
        <w:t>d a</w:t>
      </w:r>
      <w:r w:rsidR="00DE53B1" w:rsidRPr="00F24AFA">
        <w:rPr>
          <w:rFonts w:ascii="Times New Roman" w:hAnsi="Times New Roman" w:cs="Times New Roman"/>
          <w:sz w:val="24"/>
        </w:rPr>
        <w:t xml:space="preserve"> </w:t>
      </w:r>
      <w:r w:rsidRPr="00F24AFA">
        <w:rPr>
          <w:rFonts w:ascii="Times New Roman" w:hAnsi="Times New Roman" w:cs="Times New Roman"/>
          <w:sz w:val="24"/>
        </w:rPr>
        <w:t xml:space="preserve">positive impact on economic growth. </w:t>
      </w:r>
      <w:r w:rsidR="00DE53B1" w:rsidRPr="00F24AFA">
        <w:rPr>
          <w:rFonts w:ascii="Times New Roman" w:hAnsi="Times New Roman" w:cs="Times New Roman"/>
          <w:sz w:val="24"/>
        </w:rPr>
        <w:t xml:space="preserve">However, </w:t>
      </w:r>
      <w:r w:rsidRPr="00F24AFA">
        <w:rPr>
          <w:rFonts w:ascii="Times New Roman" w:hAnsi="Times New Roman" w:cs="Times New Roman"/>
          <w:sz w:val="24"/>
        </w:rPr>
        <w:t xml:space="preserve">government spending, investment freedom and monetary freedom </w:t>
      </w:r>
      <w:r w:rsidR="009779DE">
        <w:rPr>
          <w:rFonts w:ascii="Times New Roman" w:hAnsi="Times New Roman" w:cs="Times New Roman"/>
          <w:sz w:val="24"/>
        </w:rPr>
        <w:lastRenderedPageBreak/>
        <w:t>ha</w:t>
      </w:r>
      <w:r w:rsidR="00DE53B1" w:rsidRPr="00F24AFA">
        <w:rPr>
          <w:rFonts w:ascii="Times New Roman" w:hAnsi="Times New Roman" w:cs="Times New Roman"/>
          <w:sz w:val="24"/>
        </w:rPr>
        <w:t xml:space="preserve">ve </w:t>
      </w:r>
      <w:r w:rsidRPr="00F24AFA">
        <w:rPr>
          <w:rFonts w:ascii="Times New Roman" w:hAnsi="Times New Roman" w:cs="Times New Roman"/>
          <w:sz w:val="24"/>
        </w:rPr>
        <w:t>shown a negative impact on economic growth.</w:t>
      </w:r>
      <w:r w:rsidR="00DE53B1" w:rsidRPr="00F24AFA">
        <w:rPr>
          <w:rFonts w:ascii="Times New Roman" w:hAnsi="Times New Roman" w:cs="Times New Roman"/>
          <w:sz w:val="24"/>
        </w:rPr>
        <w:t xml:space="preserve"> On the other </w:t>
      </w:r>
      <w:r w:rsidR="008042AF" w:rsidRPr="00F24AFA">
        <w:rPr>
          <w:rFonts w:ascii="Times New Roman" w:hAnsi="Times New Roman" w:cs="Times New Roman"/>
          <w:sz w:val="24"/>
        </w:rPr>
        <w:t>hand, Property</w:t>
      </w:r>
      <w:r w:rsidRPr="00F24AFA">
        <w:rPr>
          <w:rFonts w:ascii="Times New Roman" w:hAnsi="Times New Roman" w:cs="Times New Roman"/>
          <w:sz w:val="24"/>
        </w:rPr>
        <w:t xml:space="preserve"> rights, monetary freedom and labour freedom has no contribution to economic growth. Although some indicators of economic freedom </w:t>
      </w:r>
      <w:r w:rsidR="00DE53B1" w:rsidRPr="00F24AFA">
        <w:rPr>
          <w:rFonts w:ascii="Times New Roman" w:hAnsi="Times New Roman" w:cs="Times New Roman"/>
          <w:sz w:val="24"/>
        </w:rPr>
        <w:t xml:space="preserve">do not have </w:t>
      </w:r>
      <w:r w:rsidR="008042AF" w:rsidRPr="00F24AFA">
        <w:rPr>
          <w:rFonts w:ascii="Times New Roman" w:hAnsi="Times New Roman" w:cs="Times New Roman"/>
          <w:sz w:val="24"/>
        </w:rPr>
        <w:t>a significant</w:t>
      </w:r>
      <w:r w:rsidRPr="00F24AFA">
        <w:rPr>
          <w:rFonts w:ascii="Times New Roman" w:hAnsi="Times New Roman" w:cs="Times New Roman"/>
          <w:sz w:val="24"/>
        </w:rPr>
        <w:t xml:space="preserve"> influence </w:t>
      </w:r>
      <w:r w:rsidR="00DE53B1" w:rsidRPr="00F24AFA">
        <w:rPr>
          <w:rFonts w:ascii="Times New Roman" w:hAnsi="Times New Roman" w:cs="Times New Roman"/>
          <w:sz w:val="24"/>
        </w:rPr>
        <w:t xml:space="preserve">to </w:t>
      </w:r>
      <w:r w:rsidRPr="00F24AFA">
        <w:rPr>
          <w:rFonts w:ascii="Times New Roman" w:hAnsi="Times New Roman" w:cs="Times New Roman"/>
          <w:sz w:val="24"/>
        </w:rPr>
        <w:t>economic growth</w:t>
      </w:r>
      <w:r w:rsidR="00DE53B1" w:rsidRPr="00F24AFA">
        <w:rPr>
          <w:rFonts w:ascii="Times New Roman" w:hAnsi="Times New Roman" w:cs="Times New Roman"/>
          <w:sz w:val="24"/>
        </w:rPr>
        <w:t>,</w:t>
      </w:r>
      <w:r w:rsidR="00C1149E">
        <w:rPr>
          <w:rFonts w:ascii="Times New Roman" w:hAnsi="Times New Roman" w:cs="Times New Roman"/>
          <w:sz w:val="24"/>
        </w:rPr>
        <w:t xml:space="preserve"> </w:t>
      </w:r>
      <w:r w:rsidRPr="00F24AFA">
        <w:rPr>
          <w:rFonts w:ascii="Times New Roman" w:hAnsi="Times New Roman" w:cs="Times New Roman"/>
          <w:sz w:val="24"/>
        </w:rPr>
        <w:t>all of them are jointly contribut</w:t>
      </w:r>
      <w:r w:rsidR="00C1149E">
        <w:rPr>
          <w:rFonts w:ascii="Times New Roman" w:hAnsi="Times New Roman" w:cs="Times New Roman"/>
          <w:sz w:val="24"/>
        </w:rPr>
        <w:t>ing</w:t>
      </w:r>
      <w:r w:rsidRPr="00F24AFA">
        <w:rPr>
          <w:rFonts w:ascii="Times New Roman" w:hAnsi="Times New Roman" w:cs="Times New Roman"/>
          <w:sz w:val="24"/>
        </w:rPr>
        <w:t xml:space="preserve"> to economic growth. </w:t>
      </w:r>
    </w:p>
    <w:p w14:paraId="007DA823" w14:textId="46AE1D79" w:rsidR="00C85F44" w:rsidRPr="00F24AFA" w:rsidRDefault="00C85F44" w:rsidP="002E71C2">
      <w:pPr>
        <w:spacing w:line="480" w:lineRule="auto"/>
        <w:jc w:val="both"/>
        <w:rPr>
          <w:rFonts w:ascii="Times New Roman" w:hAnsi="Times New Roman" w:cs="Times New Roman"/>
          <w:sz w:val="24"/>
        </w:rPr>
      </w:pPr>
      <w:r w:rsidRPr="00F24AFA">
        <w:rPr>
          <w:rFonts w:ascii="Times New Roman" w:hAnsi="Times New Roman" w:cs="Times New Roman"/>
          <w:sz w:val="24"/>
        </w:rPr>
        <w:t>Economic freedom promotes economic growth, this is investigated by some researchers by using different measures of economic freedom available at different institut</w:t>
      </w:r>
      <w:r w:rsidR="00C1149E">
        <w:rPr>
          <w:rFonts w:ascii="Times New Roman" w:hAnsi="Times New Roman" w:cs="Times New Roman"/>
          <w:sz w:val="24"/>
        </w:rPr>
        <w:t>ions</w:t>
      </w:r>
      <w:r w:rsidRPr="00F24AFA">
        <w:rPr>
          <w:rFonts w:ascii="Times New Roman" w:hAnsi="Times New Roman" w:cs="Times New Roman"/>
          <w:sz w:val="24"/>
        </w:rPr>
        <w:t xml:space="preserve">. But the indices constituted by Heritage Foundation are used in this study for the first time to examine the relationship between economic freedom and economic growth. The main conclusion of this study is the impact of economic freedom on economic growth depends upon the measures used. This study shows that some measures of economic freedom </w:t>
      </w:r>
      <w:r w:rsidR="00DE53B1" w:rsidRPr="00F24AFA">
        <w:rPr>
          <w:rFonts w:ascii="Times New Roman" w:hAnsi="Times New Roman" w:cs="Times New Roman"/>
          <w:sz w:val="24"/>
        </w:rPr>
        <w:t xml:space="preserve">have </w:t>
      </w:r>
      <w:r w:rsidR="008042AF" w:rsidRPr="00F24AFA">
        <w:rPr>
          <w:rFonts w:ascii="Times New Roman" w:hAnsi="Times New Roman" w:cs="Times New Roman"/>
          <w:sz w:val="24"/>
        </w:rPr>
        <w:t>the direct</w:t>
      </w:r>
      <w:r w:rsidRPr="00F24AFA">
        <w:rPr>
          <w:rFonts w:ascii="Times New Roman" w:hAnsi="Times New Roman" w:cs="Times New Roman"/>
          <w:sz w:val="24"/>
        </w:rPr>
        <w:t xml:space="preserve"> impact on economic growth, while for some others there’s no such </w:t>
      </w:r>
      <w:r w:rsidR="008042AF" w:rsidRPr="00F24AFA">
        <w:rPr>
          <w:rFonts w:ascii="Times New Roman" w:hAnsi="Times New Roman" w:cs="Times New Roman"/>
          <w:sz w:val="24"/>
        </w:rPr>
        <w:t>relation.</w:t>
      </w:r>
      <w:r w:rsidRPr="00F24AFA">
        <w:rPr>
          <w:rFonts w:ascii="Times New Roman" w:hAnsi="Times New Roman" w:cs="Times New Roman"/>
          <w:sz w:val="24"/>
        </w:rPr>
        <w:t xml:space="preserve"> This study shows that the indicators of economic freedom ha</w:t>
      </w:r>
      <w:r w:rsidR="00C1149E">
        <w:rPr>
          <w:rFonts w:ascii="Times New Roman" w:hAnsi="Times New Roman" w:cs="Times New Roman"/>
          <w:sz w:val="24"/>
        </w:rPr>
        <w:t>ve</w:t>
      </w:r>
      <w:r w:rsidRPr="00F24AFA">
        <w:rPr>
          <w:rFonts w:ascii="Times New Roman" w:hAnsi="Times New Roman" w:cs="Times New Roman"/>
          <w:sz w:val="24"/>
        </w:rPr>
        <w:t xml:space="preserve"> a positive and statically significant relationship with economic growth except some indicators. So, to foster the economic growth, to increase living standard</w:t>
      </w:r>
      <w:r w:rsidR="00C1149E">
        <w:rPr>
          <w:rFonts w:ascii="Times New Roman" w:hAnsi="Times New Roman" w:cs="Times New Roman"/>
          <w:sz w:val="24"/>
        </w:rPr>
        <w:t>s</w:t>
      </w:r>
      <w:r w:rsidRPr="00F24AFA">
        <w:rPr>
          <w:rFonts w:ascii="Times New Roman" w:hAnsi="Times New Roman" w:cs="Times New Roman"/>
          <w:sz w:val="24"/>
        </w:rPr>
        <w:t xml:space="preserve"> and for the well-being of a society we should increase the level of economic freedom. </w:t>
      </w:r>
    </w:p>
    <w:p w14:paraId="6FA7F791" w14:textId="6418B1BA" w:rsidR="00C85F44" w:rsidRDefault="00C85F44" w:rsidP="00C85F44">
      <w:pPr>
        <w:spacing w:line="276" w:lineRule="auto"/>
        <w:jc w:val="both"/>
        <w:rPr>
          <w:rFonts w:ascii="Times New Roman" w:hAnsi="Times New Roman" w:cs="Times New Roman"/>
          <w:sz w:val="24"/>
        </w:rPr>
      </w:pPr>
    </w:p>
    <w:p w14:paraId="22670C55" w14:textId="6650D199" w:rsidR="00C17158" w:rsidRDefault="00C17158" w:rsidP="00C85F44">
      <w:pPr>
        <w:spacing w:line="276" w:lineRule="auto"/>
        <w:jc w:val="both"/>
        <w:rPr>
          <w:rFonts w:ascii="Times New Roman" w:hAnsi="Times New Roman" w:cs="Times New Roman"/>
          <w:sz w:val="24"/>
        </w:rPr>
      </w:pPr>
    </w:p>
    <w:p w14:paraId="4585C7AD" w14:textId="3B5EA5D2" w:rsidR="00C17158" w:rsidRDefault="00C17158" w:rsidP="00C85F44">
      <w:pPr>
        <w:spacing w:line="276" w:lineRule="auto"/>
        <w:jc w:val="both"/>
        <w:rPr>
          <w:rFonts w:ascii="Times New Roman" w:hAnsi="Times New Roman" w:cs="Times New Roman"/>
          <w:sz w:val="24"/>
        </w:rPr>
      </w:pPr>
    </w:p>
    <w:p w14:paraId="390C44B4" w14:textId="1F3899B6" w:rsidR="00C17158" w:rsidRDefault="00C17158" w:rsidP="00C85F44">
      <w:pPr>
        <w:spacing w:line="276" w:lineRule="auto"/>
        <w:jc w:val="both"/>
        <w:rPr>
          <w:rFonts w:ascii="Times New Roman" w:hAnsi="Times New Roman" w:cs="Times New Roman"/>
          <w:sz w:val="24"/>
        </w:rPr>
      </w:pPr>
    </w:p>
    <w:p w14:paraId="19D16001" w14:textId="77777777" w:rsidR="00C85F44" w:rsidRPr="00F24AFA" w:rsidRDefault="00C85F44" w:rsidP="00C17158">
      <w:pPr>
        <w:pStyle w:val="Heading1"/>
        <w:spacing w:line="276" w:lineRule="auto"/>
        <w:jc w:val="center"/>
        <w:rPr>
          <w:rFonts w:ascii="Times New Roman" w:hAnsi="Times New Roman" w:cs="Times New Roman"/>
          <w:b/>
        </w:rPr>
      </w:pPr>
      <w:bookmarkStart w:id="19" w:name="_Toc513236398"/>
      <w:r w:rsidRPr="00F24AFA">
        <w:rPr>
          <w:rFonts w:ascii="Times New Roman" w:hAnsi="Times New Roman" w:cs="Times New Roman"/>
          <w:b/>
        </w:rPr>
        <w:t>References</w:t>
      </w:r>
      <w:bookmarkEnd w:id="19"/>
    </w:p>
    <w:p w14:paraId="105CBBCA" w14:textId="17582D56"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r w:rsidRPr="00F20E1D">
        <w:rPr>
          <w:rFonts w:ascii="Times New Roman" w:hAnsi="Times New Roman" w:cs="Times New Roman"/>
          <w:sz w:val="24"/>
          <w:szCs w:val="24"/>
        </w:rPr>
        <w:fldChar w:fldCharType="begin"/>
      </w:r>
      <w:r w:rsidRPr="00F20E1D">
        <w:rPr>
          <w:rFonts w:ascii="Times New Roman" w:hAnsi="Times New Roman" w:cs="Times New Roman"/>
          <w:sz w:val="24"/>
          <w:szCs w:val="24"/>
        </w:rPr>
        <w:instrText xml:space="preserve"> ADDIN EN.REFLIST </w:instrText>
      </w:r>
      <w:r w:rsidRPr="00F20E1D">
        <w:rPr>
          <w:rFonts w:ascii="Times New Roman" w:hAnsi="Times New Roman" w:cs="Times New Roman"/>
          <w:sz w:val="24"/>
          <w:szCs w:val="24"/>
        </w:rPr>
        <w:fldChar w:fldCharType="separate"/>
      </w:r>
      <w:bookmarkStart w:id="20" w:name="_ENREF_1"/>
      <w:r w:rsidRPr="00F20E1D">
        <w:rPr>
          <w:rFonts w:ascii="Times New Roman" w:hAnsi="Times New Roman" w:cs="Times New Roman"/>
          <w:sz w:val="24"/>
          <w:szCs w:val="24"/>
        </w:rPr>
        <w:t>Apergis, N., Dincer, O., &amp; Payne, J. E. (2014). Economic freedom and income inequality revisited: Evidence from a panel error correction model. Contemporary Economic Policy, 32</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(1), 67-75. </w:t>
      </w:r>
      <w:bookmarkEnd w:id="20"/>
    </w:p>
    <w:p w14:paraId="509CFB6A" w14:textId="7E956D3C" w:rsidR="00C85F44" w:rsidRPr="00F20E1D" w:rsidRDefault="00C85F44" w:rsidP="00F20E1D">
      <w:pPr>
        <w:pStyle w:val="EndNoteBibliography"/>
        <w:tabs>
          <w:tab w:val="left" w:pos="5954"/>
        </w:tabs>
        <w:spacing w:after="0" w:line="276" w:lineRule="auto"/>
        <w:ind w:left="720" w:hanging="720"/>
        <w:rPr>
          <w:rFonts w:ascii="Times New Roman" w:hAnsi="Times New Roman" w:cs="Times New Roman"/>
          <w:sz w:val="24"/>
          <w:szCs w:val="24"/>
        </w:rPr>
      </w:pPr>
      <w:bookmarkStart w:id="21" w:name="_ENREF_2"/>
      <w:r w:rsidRPr="00F20E1D">
        <w:rPr>
          <w:rFonts w:ascii="Times New Roman" w:hAnsi="Times New Roman" w:cs="Times New Roman"/>
          <w:sz w:val="24"/>
          <w:szCs w:val="24"/>
        </w:rPr>
        <w:t>Ashby, N. J., &amp; Sobel, R. S. (2008). Income inequality and economic freedom in the US states. Public Choice, 134</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(3-4), 329-346. </w:t>
      </w:r>
      <w:bookmarkEnd w:id="21"/>
    </w:p>
    <w:p w14:paraId="3165F2D7" w14:textId="711153DC"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22" w:name="_ENREF_3"/>
      <w:r w:rsidRPr="00F20E1D">
        <w:rPr>
          <w:rFonts w:ascii="Times New Roman" w:hAnsi="Times New Roman" w:cs="Times New Roman"/>
          <w:sz w:val="24"/>
          <w:szCs w:val="24"/>
        </w:rPr>
        <w:t>Azman-Saini, W., Baharumshah, A. Z., &amp; Law, S. H. (2010). Ineign direct investment, economic freedom and economic growth: International evidence. Economic Modelling, 27</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(5), 1079-1089. </w:t>
      </w:r>
      <w:bookmarkEnd w:id="22"/>
    </w:p>
    <w:p w14:paraId="2F21FA13" w14:textId="77777777"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23" w:name="_ENREF_4"/>
      <w:r w:rsidRPr="00F20E1D">
        <w:rPr>
          <w:rFonts w:ascii="Times New Roman" w:hAnsi="Times New Roman" w:cs="Times New Roman"/>
          <w:sz w:val="24"/>
          <w:szCs w:val="24"/>
        </w:rPr>
        <w:lastRenderedPageBreak/>
        <w:t xml:space="preserve">Bennett, D., &amp; Vedder, R. (2012). A dynamic analysis of economic freedom and income inequality in the 50 US states: Empirical evidence of a parabolic relationship. </w:t>
      </w:r>
      <w:bookmarkEnd w:id="23"/>
    </w:p>
    <w:p w14:paraId="458367D2" w14:textId="3CE8717B"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24" w:name="_ENREF_5"/>
      <w:r w:rsidRPr="00F20E1D">
        <w:rPr>
          <w:rFonts w:ascii="Times New Roman" w:hAnsi="Times New Roman" w:cs="Times New Roman"/>
          <w:sz w:val="24"/>
          <w:szCs w:val="24"/>
        </w:rPr>
        <w:t>Bennett, D. L., &amp; Nikolaev, B. (2017). On the ambiguous economic freedom–inequality relationship. Empirical Economics, 53</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(2), 717-754. </w:t>
      </w:r>
      <w:bookmarkEnd w:id="24"/>
    </w:p>
    <w:p w14:paraId="5D32B09D" w14:textId="0F9BDB53"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25" w:name="_ENREF_6"/>
      <w:r w:rsidRPr="00F20E1D">
        <w:rPr>
          <w:rFonts w:ascii="Times New Roman" w:hAnsi="Times New Roman" w:cs="Times New Roman"/>
          <w:sz w:val="24"/>
          <w:szCs w:val="24"/>
        </w:rPr>
        <w:t>Burkhart, R. E., &amp; Lewis-Beck, M. S. (1994). Comparative democracy: The economic development thesis. American Political Science Review, 88</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(4), 903-910. </w:t>
      </w:r>
      <w:bookmarkEnd w:id="25"/>
    </w:p>
    <w:p w14:paraId="7CAE6241" w14:textId="4EF1D1AA"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26" w:name="_ENREF_7"/>
      <w:r w:rsidRPr="00F20E1D">
        <w:rPr>
          <w:rFonts w:ascii="Times New Roman" w:hAnsi="Times New Roman" w:cs="Times New Roman"/>
          <w:sz w:val="24"/>
          <w:szCs w:val="24"/>
        </w:rPr>
        <w:t>Carter, J. R. (2007). An empirical note on economic freedom and income inequality. Public Choice, 130</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(1-2), 163-177. </w:t>
      </w:r>
      <w:bookmarkEnd w:id="26"/>
    </w:p>
    <w:p w14:paraId="48FC550B" w14:textId="3FFCB0BD"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27" w:name="_ENREF_8"/>
      <w:r w:rsidRPr="00F20E1D">
        <w:rPr>
          <w:rFonts w:ascii="Times New Roman" w:hAnsi="Times New Roman" w:cs="Times New Roman"/>
          <w:sz w:val="24"/>
          <w:szCs w:val="24"/>
        </w:rPr>
        <w:t>Cebula, R. J., &amp; Clark, J. (2014). The effects of economic freedom, regulatory quality and taxation on the level of per capita real income: a preliminary analysis in OECD nations and non-G8 OECD nations. Applied Economics, 46</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(31), 3836-3848. </w:t>
      </w:r>
      <w:bookmarkEnd w:id="27"/>
    </w:p>
    <w:p w14:paraId="13576389" w14:textId="109FFD92"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28" w:name="_ENREF_9"/>
      <w:r w:rsidRPr="00F20E1D">
        <w:rPr>
          <w:rFonts w:ascii="Times New Roman" w:hAnsi="Times New Roman" w:cs="Times New Roman"/>
          <w:sz w:val="24"/>
          <w:szCs w:val="24"/>
        </w:rPr>
        <w:t>De Haan, J., &amp; Siermann, C. L. (1998). Further evidence on the relationship between economic freedom and economic growth. Public Choice, 95</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(3-4), 363-380. </w:t>
      </w:r>
      <w:bookmarkEnd w:id="28"/>
    </w:p>
    <w:p w14:paraId="1A923EC3" w14:textId="1A2982F3"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29" w:name="_ENREF_10"/>
      <w:r w:rsidRPr="00F20E1D">
        <w:rPr>
          <w:rFonts w:ascii="Times New Roman" w:hAnsi="Times New Roman" w:cs="Times New Roman"/>
          <w:sz w:val="24"/>
          <w:szCs w:val="24"/>
        </w:rPr>
        <w:t>De Haan, J., &amp; Sturm, J.-E. (2003). Does more democracy lead to greater economic freedom? New evidence in developing countries. European Journal of Political Economy, 19</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(3), 547-563. </w:t>
      </w:r>
      <w:bookmarkEnd w:id="29"/>
    </w:p>
    <w:p w14:paraId="777E76F5" w14:textId="32ADB5EE"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0" w:name="_ENREF_11"/>
      <w:r w:rsidRPr="00F20E1D">
        <w:rPr>
          <w:rFonts w:ascii="Times New Roman" w:hAnsi="Times New Roman" w:cs="Times New Roman"/>
          <w:sz w:val="24"/>
          <w:szCs w:val="24"/>
        </w:rPr>
        <w:t>Doucouliagos, C., &amp; Ulubasoglu, M. A. (2006). Economic freedom and economic growth: Does specification make</w:t>
      </w:r>
      <w:r w:rsidR="00C1149E">
        <w:rPr>
          <w:rFonts w:ascii="Times New Roman" w:hAnsi="Times New Roman" w:cs="Times New Roman"/>
          <w:sz w:val="24"/>
          <w:szCs w:val="24"/>
        </w:rPr>
        <w:t>s</w:t>
      </w:r>
      <w:r w:rsidRPr="00F20E1D">
        <w:rPr>
          <w:rFonts w:ascii="Times New Roman" w:hAnsi="Times New Roman" w:cs="Times New Roman"/>
          <w:sz w:val="24"/>
          <w:szCs w:val="24"/>
        </w:rPr>
        <w:t xml:space="preserve"> a difference? European Journal of Political Economy, 22</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(1), 60-81. </w:t>
      </w:r>
      <w:bookmarkEnd w:id="30"/>
    </w:p>
    <w:p w14:paraId="49A69714" w14:textId="606E2E0F"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1" w:name="_ENREF_12"/>
      <w:r w:rsidRPr="00F20E1D">
        <w:rPr>
          <w:rFonts w:ascii="Times New Roman" w:hAnsi="Times New Roman" w:cs="Times New Roman"/>
          <w:sz w:val="24"/>
          <w:szCs w:val="24"/>
        </w:rPr>
        <w:t>Faria, H. J., &amp; Montesinos, H. M. (2009). Does economic freedom cause prosperity? An IV approach. Public Choice, 141</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(1-2), 103-127. </w:t>
      </w:r>
      <w:bookmarkEnd w:id="31"/>
    </w:p>
    <w:p w14:paraId="16FEC0B2" w14:textId="77777777"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2" w:name="_ENREF_13"/>
      <w:r w:rsidRPr="00F20E1D">
        <w:rPr>
          <w:rFonts w:ascii="Times New Roman" w:hAnsi="Times New Roman" w:cs="Times New Roman"/>
          <w:sz w:val="24"/>
          <w:szCs w:val="24"/>
        </w:rPr>
        <w:t xml:space="preserve">Feldmann, H. (2007). Economic freedom and unemployment around the world. Southern Economic Journal, 158-176. </w:t>
      </w:r>
      <w:bookmarkEnd w:id="32"/>
    </w:p>
    <w:p w14:paraId="46332BC1" w14:textId="012B163B"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3" w:name="_ENREF_14"/>
      <w:r w:rsidRPr="00F20E1D">
        <w:rPr>
          <w:rFonts w:ascii="Times New Roman" w:hAnsi="Times New Roman" w:cs="Times New Roman"/>
          <w:sz w:val="24"/>
          <w:szCs w:val="24"/>
        </w:rPr>
        <w:t>Islam, S. (1996). Economic freedom, per capita income and economic growth. Applied Economics Letters, 3</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(9), 595-597. </w:t>
      </w:r>
      <w:bookmarkEnd w:id="33"/>
    </w:p>
    <w:p w14:paraId="342262B5" w14:textId="77777777"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4" w:name="_ENREF_15"/>
      <w:r w:rsidRPr="00F20E1D">
        <w:rPr>
          <w:rFonts w:ascii="Times New Roman" w:hAnsi="Times New Roman" w:cs="Times New Roman"/>
          <w:sz w:val="24"/>
          <w:szCs w:val="24"/>
        </w:rPr>
        <w:t xml:space="preserve">Ken Farr, W., Lord, R. A., &amp; Wolfenbarger, J. L. (1998). Economic freedom, political freedom, and economic well-being: a causality analysis. Cato J., 18, 247. </w:t>
      </w:r>
      <w:bookmarkEnd w:id="34"/>
    </w:p>
    <w:p w14:paraId="26317A32" w14:textId="1DB81BC7"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5" w:name="_ENREF_16"/>
      <w:r w:rsidRPr="00F20E1D">
        <w:rPr>
          <w:rFonts w:ascii="Times New Roman" w:hAnsi="Times New Roman" w:cs="Times New Roman"/>
          <w:sz w:val="24"/>
          <w:szCs w:val="24"/>
        </w:rPr>
        <w:t>Lawson, R. A., &amp; Clark, J. R. (2010). Examining the Hayek–Friedman hypothesis on economic and political freedom. Journal of Economic Behavior &amp; Organization, 74</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(3), 230-239. </w:t>
      </w:r>
      <w:bookmarkEnd w:id="35"/>
    </w:p>
    <w:p w14:paraId="53298BBB" w14:textId="77777777"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6" w:name="_ENREF_17"/>
      <w:r w:rsidRPr="00F20E1D">
        <w:rPr>
          <w:rFonts w:ascii="Times New Roman" w:hAnsi="Times New Roman" w:cs="Times New Roman"/>
          <w:sz w:val="24"/>
          <w:szCs w:val="24"/>
        </w:rPr>
        <w:t>Miller, T., Holmes, K. R., &amp; Feulner, E. J. (2013). Index of Economic Freedom (Washington DC: The Heritage Foundation and Dow Jones and Company, lnc., 2013).</w:t>
      </w:r>
      <w:bookmarkEnd w:id="36"/>
    </w:p>
    <w:p w14:paraId="7BE26E48" w14:textId="77777777"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7" w:name="_ENREF_18"/>
      <w:r w:rsidRPr="00F20E1D">
        <w:rPr>
          <w:rFonts w:ascii="Times New Roman" w:hAnsi="Times New Roman" w:cs="Times New Roman"/>
          <w:sz w:val="24"/>
          <w:szCs w:val="24"/>
        </w:rPr>
        <w:t>Miller, T., Holmes, K. R., Kim, A. B., Riley, B., Roberts, J. M., &amp; Walsh, C. (2010). 2010 Index of economic freedom: Wall Street Journal.</w:t>
      </w:r>
      <w:bookmarkEnd w:id="37"/>
    </w:p>
    <w:p w14:paraId="38ADA8D5" w14:textId="7E8A83B9"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8" w:name="_ENREF_19"/>
      <w:r w:rsidRPr="00F20E1D">
        <w:rPr>
          <w:rFonts w:ascii="Times New Roman" w:hAnsi="Times New Roman" w:cs="Times New Roman"/>
          <w:sz w:val="24"/>
          <w:szCs w:val="24"/>
        </w:rPr>
        <w:t>Olson, M. (1993). Dictatorship, democracy, and development. American Political Science Review, 87</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(3), 567-576. </w:t>
      </w:r>
      <w:bookmarkEnd w:id="38"/>
    </w:p>
    <w:p w14:paraId="7932C3C6" w14:textId="3F608554"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39" w:name="_ENREF_20"/>
      <w:r w:rsidRPr="00F20E1D">
        <w:rPr>
          <w:rFonts w:ascii="Times New Roman" w:hAnsi="Times New Roman" w:cs="Times New Roman"/>
          <w:sz w:val="24"/>
          <w:szCs w:val="24"/>
        </w:rPr>
        <w:t>Ram, R. (2014). Measuring economic freedom: a comparison of two major sources. Applied Economics Letters, 21</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(12), 852-856. </w:t>
      </w:r>
      <w:bookmarkEnd w:id="39"/>
    </w:p>
    <w:p w14:paraId="2B8D7F50" w14:textId="54D57419"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40" w:name="_ENREF_21"/>
      <w:r w:rsidRPr="00F20E1D">
        <w:rPr>
          <w:rFonts w:ascii="Times New Roman" w:hAnsi="Times New Roman" w:cs="Times New Roman"/>
          <w:sz w:val="24"/>
          <w:szCs w:val="24"/>
        </w:rPr>
        <w:t>Rode, M., &amp; Coll, S. (2012). Economic freedom and growth. Which policies matter the most? Constitutional Political Economy, 23</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(2), 95-133. </w:t>
      </w:r>
      <w:bookmarkEnd w:id="40"/>
    </w:p>
    <w:p w14:paraId="6E59E79E" w14:textId="77777777"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41" w:name="_ENREF_22"/>
      <w:r w:rsidRPr="00F20E1D">
        <w:rPr>
          <w:rFonts w:ascii="Times New Roman" w:hAnsi="Times New Roman" w:cs="Times New Roman"/>
          <w:sz w:val="24"/>
          <w:szCs w:val="24"/>
        </w:rPr>
        <w:t>Scully, G. W. (2014). Constitutional environments and economic growth: Princeton University Press.</w:t>
      </w:r>
      <w:bookmarkEnd w:id="41"/>
    </w:p>
    <w:p w14:paraId="0A178426" w14:textId="537B1025" w:rsidR="00C85F44" w:rsidRPr="00F20E1D" w:rsidRDefault="00C85F44" w:rsidP="00C85F44">
      <w:pPr>
        <w:pStyle w:val="EndNoteBibliography"/>
        <w:spacing w:after="0" w:line="276" w:lineRule="auto"/>
        <w:ind w:left="720" w:hanging="720"/>
        <w:rPr>
          <w:rFonts w:ascii="Times New Roman" w:hAnsi="Times New Roman" w:cs="Times New Roman"/>
          <w:sz w:val="24"/>
          <w:szCs w:val="24"/>
        </w:rPr>
      </w:pPr>
      <w:bookmarkStart w:id="42" w:name="_ENREF_23"/>
      <w:r w:rsidRPr="00F20E1D">
        <w:rPr>
          <w:rFonts w:ascii="Times New Roman" w:hAnsi="Times New Roman" w:cs="Times New Roman"/>
          <w:sz w:val="24"/>
          <w:szCs w:val="24"/>
        </w:rPr>
        <w:lastRenderedPageBreak/>
        <w:t>Stroup, M. D. (2007). Economic freedom, democracy, and the quality of life. World Development, 35</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(1), 52-66. </w:t>
      </w:r>
      <w:bookmarkEnd w:id="42"/>
    </w:p>
    <w:p w14:paraId="43356113" w14:textId="3EAF2C44" w:rsidR="00C85F44" w:rsidRPr="00F20E1D" w:rsidRDefault="00C85F44" w:rsidP="00C85F44">
      <w:pPr>
        <w:pStyle w:val="EndNoteBibliography"/>
        <w:spacing w:line="276" w:lineRule="auto"/>
        <w:ind w:left="720" w:hanging="720"/>
        <w:rPr>
          <w:rFonts w:ascii="Times New Roman" w:hAnsi="Times New Roman" w:cs="Times New Roman"/>
          <w:sz w:val="24"/>
          <w:szCs w:val="24"/>
        </w:rPr>
      </w:pPr>
      <w:bookmarkStart w:id="43" w:name="_ENREF_24"/>
      <w:r w:rsidRPr="00F20E1D">
        <w:rPr>
          <w:rFonts w:ascii="Times New Roman" w:hAnsi="Times New Roman" w:cs="Times New Roman"/>
          <w:sz w:val="24"/>
          <w:szCs w:val="24"/>
        </w:rPr>
        <w:t>Xu, Z., &amp; Li, H. (2008). Political freedom, economic freedom, and income convergence: Do stages of economic development matter? Public Choice, 135</w:t>
      </w:r>
      <w:r w:rsidR="00C1149E">
        <w:rPr>
          <w:rFonts w:ascii="Times New Roman" w:hAnsi="Times New Roman" w:cs="Times New Roman"/>
          <w:sz w:val="24"/>
          <w:szCs w:val="24"/>
        </w:rPr>
        <w:t xml:space="preserve"> </w:t>
      </w:r>
      <w:r w:rsidRPr="00F20E1D">
        <w:rPr>
          <w:rFonts w:ascii="Times New Roman" w:hAnsi="Times New Roman" w:cs="Times New Roman"/>
          <w:sz w:val="24"/>
          <w:szCs w:val="24"/>
        </w:rPr>
        <w:t xml:space="preserve">(3-4), 183-205. </w:t>
      </w:r>
      <w:bookmarkEnd w:id="43"/>
    </w:p>
    <w:p w14:paraId="71D9E360" w14:textId="77777777" w:rsidR="00C85F44" w:rsidRPr="00F20E1D" w:rsidRDefault="00C85F44" w:rsidP="00C85F44">
      <w:pPr>
        <w:spacing w:line="276" w:lineRule="auto"/>
        <w:jc w:val="both"/>
        <w:rPr>
          <w:rFonts w:ascii="Times New Roman" w:hAnsi="Times New Roman" w:cs="Times New Roman"/>
          <w:sz w:val="24"/>
          <w:szCs w:val="24"/>
        </w:rPr>
      </w:pPr>
      <w:r w:rsidRPr="00F20E1D">
        <w:rPr>
          <w:rFonts w:ascii="Times New Roman" w:hAnsi="Times New Roman" w:cs="Times New Roman"/>
          <w:sz w:val="24"/>
          <w:szCs w:val="24"/>
        </w:rPr>
        <w:fldChar w:fldCharType="end"/>
      </w:r>
    </w:p>
    <w:p w14:paraId="4EF4D309" w14:textId="77777777" w:rsidR="00C85F44" w:rsidRPr="00F20E1D" w:rsidRDefault="00C85F44" w:rsidP="00C85F44">
      <w:pPr>
        <w:spacing w:line="276" w:lineRule="auto"/>
        <w:rPr>
          <w:rFonts w:ascii="Times New Roman" w:hAnsi="Times New Roman" w:cs="Times New Roman"/>
          <w:sz w:val="24"/>
          <w:szCs w:val="24"/>
        </w:rPr>
      </w:pPr>
    </w:p>
    <w:p w14:paraId="2150CF2C" w14:textId="77777777" w:rsidR="00C85F44" w:rsidRPr="00F20E1D" w:rsidRDefault="00C85F44" w:rsidP="00C85F44">
      <w:pPr>
        <w:spacing w:line="276" w:lineRule="auto"/>
        <w:rPr>
          <w:rFonts w:ascii="Times New Roman" w:hAnsi="Times New Roman" w:cs="Times New Roman"/>
          <w:sz w:val="24"/>
          <w:szCs w:val="24"/>
        </w:rPr>
      </w:pPr>
    </w:p>
    <w:p w14:paraId="342888BA" w14:textId="62536C3D" w:rsidR="004443CD" w:rsidRPr="00F20E1D" w:rsidRDefault="004443CD" w:rsidP="00C85F44">
      <w:pPr>
        <w:rPr>
          <w:rFonts w:ascii="Times New Roman" w:hAnsi="Times New Roman" w:cs="Times New Roman"/>
          <w:sz w:val="24"/>
          <w:szCs w:val="24"/>
        </w:rPr>
      </w:pPr>
    </w:p>
    <w:p w14:paraId="356C477D" w14:textId="538A79A4" w:rsidR="008B561B" w:rsidRDefault="008B561B" w:rsidP="00C85F44">
      <w:pPr>
        <w:rPr>
          <w:rFonts w:ascii="Times New Roman" w:hAnsi="Times New Roman" w:cs="Times New Roman"/>
        </w:rPr>
      </w:pPr>
    </w:p>
    <w:p w14:paraId="026968A4" w14:textId="20E009D0" w:rsidR="00F24AFA" w:rsidRDefault="00F24AFA" w:rsidP="00C85F44">
      <w:pPr>
        <w:rPr>
          <w:rFonts w:ascii="Times New Roman" w:hAnsi="Times New Roman" w:cs="Times New Roman"/>
        </w:rPr>
      </w:pPr>
    </w:p>
    <w:p w14:paraId="4DE526D0" w14:textId="6B0ED785" w:rsidR="00F24AFA" w:rsidRDefault="00F24AFA" w:rsidP="00C85F44">
      <w:pPr>
        <w:rPr>
          <w:rFonts w:ascii="Times New Roman" w:hAnsi="Times New Roman" w:cs="Times New Roman"/>
        </w:rPr>
      </w:pPr>
    </w:p>
    <w:p w14:paraId="336F00FA" w14:textId="448553CE" w:rsidR="00F24AFA" w:rsidRDefault="00F24AFA" w:rsidP="00C85F44">
      <w:pPr>
        <w:rPr>
          <w:rFonts w:ascii="Times New Roman" w:hAnsi="Times New Roman" w:cs="Times New Roman"/>
        </w:rPr>
      </w:pPr>
    </w:p>
    <w:p w14:paraId="49ECEFA2" w14:textId="21B205FA" w:rsidR="00F24AFA" w:rsidRDefault="00F24AFA" w:rsidP="00C85F44">
      <w:pPr>
        <w:rPr>
          <w:rFonts w:ascii="Times New Roman" w:hAnsi="Times New Roman" w:cs="Times New Roman"/>
        </w:rPr>
      </w:pPr>
    </w:p>
    <w:p w14:paraId="459BFF6B" w14:textId="0CA27D2C" w:rsidR="00F24AFA" w:rsidRDefault="00F24AFA" w:rsidP="00C85F44">
      <w:pPr>
        <w:rPr>
          <w:rFonts w:ascii="Times New Roman" w:hAnsi="Times New Roman" w:cs="Times New Roman"/>
        </w:rPr>
      </w:pPr>
    </w:p>
    <w:p w14:paraId="50A8B788" w14:textId="7395BF3C" w:rsidR="00F24AFA" w:rsidRDefault="00F24AFA" w:rsidP="00C85F44">
      <w:pPr>
        <w:rPr>
          <w:rFonts w:ascii="Times New Roman" w:hAnsi="Times New Roman" w:cs="Times New Roman"/>
        </w:rPr>
      </w:pPr>
    </w:p>
    <w:p w14:paraId="52D6510A" w14:textId="02EFCA5F" w:rsidR="00F24AFA" w:rsidRDefault="00F24AFA" w:rsidP="00C85F44">
      <w:pPr>
        <w:rPr>
          <w:rFonts w:ascii="Times New Roman" w:hAnsi="Times New Roman" w:cs="Times New Roman"/>
        </w:rPr>
      </w:pPr>
    </w:p>
    <w:p w14:paraId="44335AE7" w14:textId="01333933" w:rsidR="00F24AFA" w:rsidRDefault="00F24AFA" w:rsidP="00C85F44">
      <w:pPr>
        <w:rPr>
          <w:rFonts w:ascii="Times New Roman" w:hAnsi="Times New Roman" w:cs="Times New Roman"/>
        </w:rPr>
      </w:pPr>
    </w:p>
    <w:p w14:paraId="25260583" w14:textId="3EAE3DF8" w:rsidR="00F24AFA" w:rsidRDefault="00F24AFA" w:rsidP="00C85F44">
      <w:pPr>
        <w:rPr>
          <w:rFonts w:ascii="Times New Roman" w:hAnsi="Times New Roman" w:cs="Times New Roman"/>
        </w:rPr>
      </w:pPr>
    </w:p>
    <w:p w14:paraId="3D8C2E18" w14:textId="45D12C87" w:rsidR="00F24AFA" w:rsidRDefault="00F24AFA" w:rsidP="00C85F44">
      <w:pPr>
        <w:rPr>
          <w:rFonts w:ascii="Times New Roman" w:hAnsi="Times New Roman" w:cs="Times New Roman"/>
        </w:rPr>
      </w:pPr>
    </w:p>
    <w:p w14:paraId="04A620C5" w14:textId="77777777" w:rsidR="00F24AFA" w:rsidRPr="00F24AFA" w:rsidRDefault="00F24AFA" w:rsidP="00C85F44">
      <w:pPr>
        <w:rPr>
          <w:rFonts w:ascii="Times New Roman" w:hAnsi="Times New Roman" w:cs="Times New Roman"/>
        </w:rPr>
      </w:pPr>
    </w:p>
    <w:p w14:paraId="7E228B31" w14:textId="0E42C21A" w:rsidR="008B561B" w:rsidRPr="00F24AFA" w:rsidRDefault="008B561B" w:rsidP="00C85F44">
      <w:pPr>
        <w:rPr>
          <w:rFonts w:ascii="Times New Roman" w:hAnsi="Times New Roman" w:cs="Times New Roman"/>
        </w:rPr>
      </w:pPr>
    </w:p>
    <w:p w14:paraId="321D171E" w14:textId="210CB22B" w:rsidR="008B561B" w:rsidRPr="00F24AFA" w:rsidRDefault="008B561B" w:rsidP="00C85F44">
      <w:pPr>
        <w:rPr>
          <w:rFonts w:ascii="Times New Roman" w:hAnsi="Times New Roman" w:cs="Times New Roman"/>
        </w:rPr>
      </w:pPr>
    </w:p>
    <w:p w14:paraId="5931F2B7" w14:textId="77777777" w:rsidR="00856485" w:rsidRDefault="00856485" w:rsidP="008B561B">
      <w:pPr>
        <w:jc w:val="center"/>
        <w:rPr>
          <w:rFonts w:ascii="Times New Roman" w:hAnsi="Times New Roman" w:cs="Times New Roman"/>
          <w:b/>
          <w:bCs/>
          <w:sz w:val="28"/>
          <w:szCs w:val="28"/>
        </w:rPr>
      </w:pPr>
    </w:p>
    <w:p w14:paraId="7F1BCE0B" w14:textId="19F4A385" w:rsidR="008B561B" w:rsidRPr="00F24AFA" w:rsidRDefault="008B561B" w:rsidP="008B561B">
      <w:pPr>
        <w:jc w:val="center"/>
        <w:rPr>
          <w:rFonts w:ascii="Times New Roman" w:hAnsi="Times New Roman" w:cs="Times New Roman"/>
          <w:b/>
          <w:bCs/>
          <w:sz w:val="28"/>
          <w:szCs w:val="28"/>
        </w:rPr>
      </w:pPr>
      <w:r w:rsidRPr="00F24AFA">
        <w:rPr>
          <w:rFonts w:ascii="Times New Roman" w:hAnsi="Times New Roman" w:cs="Times New Roman"/>
          <w:b/>
          <w:bCs/>
          <w:sz w:val="28"/>
          <w:szCs w:val="28"/>
        </w:rPr>
        <w:t>Appendix A</w:t>
      </w:r>
    </w:p>
    <w:p w14:paraId="6B9C5923" w14:textId="737D3212" w:rsidR="00F24AFA" w:rsidRDefault="00F24AFA" w:rsidP="00F24AFA">
      <w:pPr>
        <w:spacing w:line="276" w:lineRule="auto"/>
        <w:jc w:val="center"/>
        <w:rPr>
          <w:rFonts w:ascii="Times New Roman" w:hAnsi="Times New Roman" w:cs="Times New Roman"/>
          <w:sz w:val="32"/>
        </w:rPr>
      </w:pPr>
      <w:r>
        <w:rPr>
          <w:rFonts w:ascii="Times New Roman" w:hAnsi="Times New Roman" w:cs="Times New Roman"/>
          <w:sz w:val="32"/>
        </w:rPr>
        <w:t>Variable Descriptions</w:t>
      </w:r>
    </w:p>
    <w:p w14:paraId="3AF26C40" w14:textId="7443E45A" w:rsidR="008B561B" w:rsidRPr="00F24AFA" w:rsidRDefault="008B561B" w:rsidP="008B561B">
      <w:pPr>
        <w:spacing w:line="276" w:lineRule="auto"/>
        <w:jc w:val="both"/>
        <w:rPr>
          <w:rFonts w:ascii="Times New Roman" w:hAnsi="Times New Roman" w:cs="Times New Roman"/>
          <w:sz w:val="32"/>
        </w:rPr>
      </w:pPr>
      <w:r w:rsidRPr="00F24AFA">
        <w:rPr>
          <w:rFonts w:ascii="Times New Roman" w:hAnsi="Times New Roman" w:cs="Times New Roman"/>
          <w:sz w:val="32"/>
        </w:rPr>
        <w:t>Rule of Law</w:t>
      </w:r>
    </w:p>
    <w:p w14:paraId="012FA9F2" w14:textId="77777777" w:rsidR="008B561B" w:rsidRPr="00F24AFA" w:rsidRDefault="008B561B" w:rsidP="008B561B">
      <w:pPr>
        <w:spacing w:line="276" w:lineRule="auto"/>
        <w:jc w:val="both"/>
        <w:rPr>
          <w:rFonts w:ascii="Times New Roman" w:hAnsi="Times New Roman" w:cs="Times New Roman"/>
          <w:b/>
          <w:sz w:val="28"/>
        </w:rPr>
      </w:pPr>
      <w:r w:rsidRPr="00F24AFA">
        <w:rPr>
          <w:rFonts w:ascii="Times New Roman" w:hAnsi="Times New Roman" w:cs="Times New Roman"/>
          <w:b/>
          <w:sz w:val="28"/>
        </w:rPr>
        <w:t>1. Property Rights</w:t>
      </w:r>
    </w:p>
    <w:p w14:paraId="1C976276" w14:textId="6CA5C16D"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The property rights constituted of some sub-factors which indicates the degree of an individual’s accumulation of private property freely, security of his property by clear laws</w:t>
      </w:r>
      <w:r w:rsidR="00C1149E">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60"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xml:space="preserve">. </w:t>
      </w:r>
      <w:r w:rsidRPr="00F24AFA">
        <w:rPr>
          <w:rFonts w:ascii="Times New Roman" w:hAnsi="Times New Roman" w:cs="Times New Roman"/>
          <w:sz w:val="24"/>
        </w:rPr>
        <w:lastRenderedPageBreak/>
        <w:t xml:space="preserve">The conditions of a countries legal protection of private property </w:t>
      </w:r>
      <w:r w:rsidR="00856485" w:rsidRPr="00F24AFA">
        <w:rPr>
          <w:rFonts w:ascii="Times New Roman" w:hAnsi="Times New Roman" w:cs="Times New Roman"/>
          <w:sz w:val="24"/>
        </w:rPr>
        <w:t>reflect</w:t>
      </w:r>
      <w:r w:rsidRPr="00F24AFA">
        <w:rPr>
          <w:rFonts w:ascii="Times New Roman" w:hAnsi="Times New Roman" w:cs="Times New Roman"/>
          <w:sz w:val="24"/>
        </w:rPr>
        <w:t xml:space="preserve"> its score. This score is derived from five sub-factors average score, all of them are weighted equally. </w:t>
      </w:r>
    </w:p>
    <w:p w14:paraId="76A90F86"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Those sub-factors are as follows:</w:t>
      </w:r>
    </w:p>
    <w:p w14:paraId="4EC57809" w14:textId="77777777" w:rsidR="008B561B" w:rsidRPr="00F24AFA" w:rsidRDefault="008B561B" w:rsidP="008B561B">
      <w:pPr>
        <w:pStyle w:val="ListParagraph"/>
        <w:numPr>
          <w:ilvl w:val="0"/>
          <w:numId w:val="11"/>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Physical Property Rights,</w:t>
      </w:r>
    </w:p>
    <w:p w14:paraId="089AC62B" w14:textId="77777777" w:rsidR="008B561B" w:rsidRPr="00F24AFA" w:rsidRDefault="008B561B" w:rsidP="008B561B">
      <w:pPr>
        <w:pStyle w:val="ListParagraph"/>
        <w:numPr>
          <w:ilvl w:val="0"/>
          <w:numId w:val="11"/>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Intellectual Property Rights,</w:t>
      </w:r>
    </w:p>
    <w:p w14:paraId="34B10B61" w14:textId="77777777" w:rsidR="008B561B" w:rsidRPr="00F24AFA" w:rsidRDefault="008B561B" w:rsidP="008B561B">
      <w:pPr>
        <w:pStyle w:val="ListParagraph"/>
        <w:numPr>
          <w:ilvl w:val="0"/>
          <w:numId w:val="11"/>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Strength of Investor Protection,</w:t>
      </w:r>
    </w:p>
    <w:p w14:paraId="070E6514" w14:textId="77777777" w:rsidR="008B561B" w:rsidRPr="00F24AFA" w:rsidRDefault="008B561B" w:rsidP="008B561B">
      <w:pPr>
        <w:pStyle w:val="ListParagraph"/>
        <w:numPr>
          <w:ilvl w:val="0"/>
          <w:numId w:val="11"/>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Risk of Expropriation, and</w:t>
      </w:r>
    </w:p>
    <w:p w14:paraId="4E4865C4" w14:textId="77777777" w:rsidR="008B561B" w:rsidRPr="00F24AFA" w:rsidRDefault="008B561B" w:rsidP="008B561B">
      <w:pPr>
        <w:pStyle w:val="ListParagraph"/>
        <w:numPr>
          <w:ilvl w:val="0"/>
          <w:numId w:val="11"/>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Quality of Land Administration.</w:t>
      </w:r>
    </w:p>
    <w:p w14:paraId="4A74DE34"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The formula for calculating sub-factor:</w:t>
      </w:r>
    </w:p>
    <w:p w14:paraId="007D4E1B" w14:textId="77777777" w:rsidR="008B561B" w:rsidRPr="00F24AFA" w:rsidRDefault="000A20B8" w:rsidP="008B561B">
      <w:pPr>
        <w:spacing w:line="276" w:lineRule="auto"/>
        <w:jc w:val="right"/>
        <w:rPr>
          <w:rFonts w:ascii="Times New Roman" w:eastAsiaTheme="minorEastAsia" w:hAnsi="Times New Roman" w:cs="Times New Roman"/>
          <w:sz w:val="24"/>
          <w:szCs w:val="24"/>
        </w:rPr>
      </w:pP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008B561B" w:rsidRPr="00F24AFA">
        <w:rPr>
          <w:rFonts w:ascii="Times New Roman" w:eastAsiaTheme="minorEastAsia" w:hAnsi="Times New Roman" w:cs="Times New Roman"/>
          <w:sz w:val="24"/>
          <w:szCs w:val="24"/>
        </w:rPr>
        <w:t>=100 X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008B561B" w:rsidRPr="00F24AFA">
        <w:rPr>
          <w:rFonts w:ascii="Times New Roman" w:eastAsiaTheme="minorEastAsia" w:hAnsi="Times New Roman" w:cs="Times New Roman"/>
          <w:sz w:val="24"/>
          <w:szCs w:val="24"/>
        </w:rPr>
        <w:t>---</w:t>
      </w:r>
      <w:r w:rsidR="008B561B" w:rsidRPr="00F24AFA">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008B561B" w:rsidRPr="00F24AFA">
        <w:rPr>
          <w:rFonts w:ascii="Times New Roman" w:eastAsiaTheme="minorEastAsia" w:hAnsi="Times New Roman" w:cs="Times New Roman"/>
          <w:sz w:val="24"/>
          <w:szCs w:val="24"/>
        </w:rPr>
        <w:t>)/(</w:t>
      </w:r>
      <m:oMath>
        <m:r>
          <m:rPr>
            <m:sty m:val="p"/>
          </m:rP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008B561B" w:rsidRPr="00F24AFA">
        <w:rPr>
          <w:rFonts w:ascii="Times New Roman" w:eastAsiaTheme="minorEastAsia" w:hAnsi="Times New Roman" w:cs="Times New Roman"/>
          <w:sz w:val="24"/>
          <w:szCs w:val="24"/>
        </w:rPr>
        <w:t>---</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min</m:t>
            </m:r>
          </m:sub>
        </m:sSub>
      </m:oMath>
      <w:r w:rsidR="008B561B" w:rsidRPr="00F24AFA">
        <w:rPr>
          <w:rFonts w:ascii="Times New Roman" w:eastAsiaTheme="minorEastAsia" w:hAnsi="Times New Roman" w:cs="Times New Roman"/>
          <w:sz w:val="24"/>
          <w:szCs w:val="24"/>
        </w:rPr>
        <w:t>)</w:t>
      </w:r>
    </w:p>
    <w:p w14:paraId="622A13C9" w14:textId="77777777" w:rsidR="008B561B" w:rsidRPr="00F24AFA" w:rsidRDefault="008B561B" w:rsidP="008B561B">
      <w:pPr>
        <w:spacing w:line="276" w:lineRule="auto"/>
        <w:jc w:val="both"/>
        <w:rPr>
          <w:rFonts w:ascii="Times New Roman" w:eastAsiaTheme="minorEastAsia" w:hAnsi="Times New Roman" w:cs="Times New Roman"/>
          <w:sz w:val="24"/>
          <w:szCs w:val="24"/>
        </w:rPr>
      </w:pPr>
      <w:r w:rsidRPr="00F24AFA">
        <w:rPr>
          <w:rFonts w:ascii="Times New Roman" w:eastAsiaTheme="minorEastAsia" w:hAnsi="Times New Roman" w:cs="Times New Roman"/>
          <w:sz w:val="24"/>
          <w:szCs w:val="24"/>
        </w:rPr>
        <w:t>Where,</w:t>
      </w:r>
    </w:p>
    <w:p w14:paraId="0345E5C8" w14:textId="77777777" w:rsidR="008B561B" w:rsidRPr="00F24AFA" w:rsidRDefault="008B561B" w:rsidP="008B561B">
      <w:pPr>
        <w:spacing w:line="276" w:lineRule="auto"/>
        <w:jc w:val="both"/>
        <w:rPr>
          <w:rFonts w:ascii="Times New Roman" w:eastAsiaTheme="minorEastAsia" w:hAnsi="Times New Roman" w:cs="Times New Roman"/>
          <w:sz w:val="24"/>
          <w:szCs w:val="24"/>
        </w:rPr>
      </w:pPr>
      <w:r w:rsidRPr="00F24AFA">
        <w:rPr>
          <w:rFonts w:ascii="Times New Roman" w:eastAsiaTheme="minorEastAsia" w:hAnsi="Times New Roman" w:cs="Times New Roman"/>
          <w:sz w:val="24"/>
          <w:szCs w:val="24"/>
        </w:rPr>
        <w:t>Sub-factor</w:t>
      </w:r>
      <w:r w:rsidRPr="00F24AFA">
        <w:rPr>
          <w:rFonts w:ascii="Times New Roman" w:eastAsiaTheme="minorEastAsia" w:hAnsi="Times New Roman" w:cs="Times New Roman"/>
          <w:sz w:val="24"/>
          <w:szCs w:val="24"/>
          <w:vertAlign w:val="subscript"/>
        </w:rPr>
        <w:t xml:space="preserve">i = </w:t>
      </w:r>
      <w:r w:rsidRPr="00F24AFA">
        <w:rPr>
          <w:rFonts w:ascii="Times New Roman" w:eastAsiaTheme="minorEastAsia" w:hAnsi="Times New Roman" w:cs="Times New Roman"/>
          <w:sz w:val="24"/>
          <w:szCs w:val="24"/>
        </w:rPr>
        <w:t>Original data for country i,</w:t>
      </w:r>
    </w:p>
    <w:p w14:paraId="2B8CEDD8"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Sub-factor</w:t>
      </w:r>
      <w:r w:rsidRPr="00F24AFA">
        <w:rPr>
          <w:rFonts w:ascii="Times New Roman" w:hAnsi="Times New Roman" w:cs="Times New Roman"/>
          <w:sz w:val="24"/>
          <w:szCs w:val="24"/>
          <w:vertAlign w:val="subscript"/>
        </w:rPr>
        <w:t>max</w:t>
      </w:r>
      <w:r w:rsidRPr="00F24AFA">
        <w:rPr>
          <w:rFonts w:ascii="Times New Roman" w:hAnsi="Times New Roman" w:cs="Times New Roman"/>
          <w:sz w:val="24"/>
          <w:szCs w:val="24"/>
        </w:rPr>
        <w:t>= Upper bounds for corresponding data,</w:t>
      </w:r>
    </w:p>
    <w:p w14:paraId="588D362F"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 Sub-factor</w:t>
      </w:r>
      <w:r w:rsidRPr="00F24AFA">
        <w:rPr>
          <w:rFonts w:ascii="Times New Roman" w:hAnsi="Times New Roman" w:cs="Times New Roman"/>
          <w:sz w:val="24"/>
          <w:szCs w:val="24"/>
          <w:vertAlign w:val="subscript"/>
        </w:rPr>
        <w:t>min</w:t>
      </w:r>
      <w:r w:rsidRPr="00F24AFA">
        <w:rPr>
          <w:rFonts w:ascii="Times New Roman" w:hAnsi="Times New Roman" w:cs="Times New Roman"/>
          <w:sz w:val="24"/>
          <w:szCs w:val="24"/>
        </w:rPr>
        <w:t>= Lower bounds for corresponding data,</w:t>
      </w:r>
    </w:p>
    <w:p w14:paraId="3C649B31"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 Sub-factor Score</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Computed sub-factor for country i.</w:t>
      </w:r>
    </w:p>
    <w:p w14:paraId="7AA272C6"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Sources: World Economic Forum, World Competitiveness Report, Country Risk Assessment, Doing Business and Credendo Group, World Bank.</w:t>
      </w:r>
    </w:p>
    <w:p w14:paraId="451A1D2D" w14:textId="77777777" w:rsidR="008B561B" w:rsidRPr="00F24AFA" w:rsidRDefault="008B561B" w:rsidP="008B561B">
      <w:pPr>
        <w:spacing w:line="276" w:lineRule="auto"/>
        <w:jc w:val="both"/>
        <w:rPr>
          <w:rFonts w:ascii="Times New Roman" w:hAnsi="Times New Roman" w:cs="Times New Roman"/>
          <w:sz w:val="24"/>
          <w:szCs w:val="24"/>
        </w:rPr>
      </w:pPr>
    </w:p>
    <w:p w14:paraId="15DE1BF2" w14:textId="77777777" w:rsidR="008B561B" w:rsidRPr="00F24AFA" w:rsidRDefault="008B561B" w:rsidP="008B561B">
      <w:pPr>
        <w:spacing w:line="276" w:lineRule="auto"/>
        <w:jc w:val="both"/>
        <w:rPr>
          <w:rFonts w:ascii="Times New Roman" w:hAnsi="Times New Roman" w:cs="Times New Roman"/>
          <w:sz w:val="28"/>
          <w:szCs w:val="24"/>
        </w:rPr>
      </w:pPr>
      <w:r w:rsidRPr="00F24AFA">
        <w:rPr>
          <w:rFonts w:ascii="Times New Roman" w:hAnsi="Times New Roman" w:cs="Times New Roman"/>
          <w:b/>
          <w:sz w:val="28"/>
        </w:rPr>
        <w:t xml:space="preserve"> 2. Judicial Effectiveness</w:t>
      </w:r>
    </w:p>
    <w:p w14:paraId="04E2C92B" w14:textId="2DFA75CC"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 xml:space="preserve">To protect the rights of all citizens against unlawful acts by others, either governments or powerful private parties, a well functioned legal framework </w:t>
      </w:r>
      <w:r w:rsidR="00C1149E">
        <w:rPr>
          <w:rFonts w:ascii="Times New Roman" w:hAnsi="Times New Roman" w:cs="Times New Roman"/>
          <w:sz w:val="24"/>
        </w:rPr>
        <w:t>is</w:t>
      </w:r>
      <w:r w:rsidRPr="00F24AFA">
        <w:rPr>
          <w:rFonts w:ascii="Times New Roman" w:hAnsi="Times New Roman" w:cs="Times New Roman"/>
          <w:sz w:val="24"/>
        </w:rPr>
        <w:t xml:space="preserve"> essential. To maintain the rules and regulations or law, take legal actions against violence judicial effectiveness is prerequisite which requires fair and efficient judicial system</w:t>
      </w:r>
      <w:r w:rsidR="00856485">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61"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xml:space="preserve">. The conditions of a countries judicial effectiveness reflect its score. This score is derived from some sub-factors average score, all of them are weighted equally. </w:t>
      </w:r>
    </w:p>
    <w:p w14:paraId="0B4C1738"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 xml:space="preserve">Those sub-factors are as follows: </w:t>
      </w:r>
    </w:p>
    <w:p w14:paraId="01237359" w14:textId="77777777" w:rsidR="008B561B" w:rsidRPr="00F24AFA" w:rsidRDefault="008B561B" w:rsidP="008B561B">
      <w:pPr>
        <w:pStyle w:val="ListParagraph"/>
        <w:spacing w:line="276" w:lineRule="auto"/>
        <w:jc w:val="both"/>
        <w:rPr>
          <w:rFonts w:ascii="Times New Roman" w:hAnsi="Times New Roman" w:cs="Times New Roman"/>
          <w:sz w:val="24"/>
        </w:rPr>
      </w:pPr>
    </w:p>
    <w:p w14:paraId="480CD30E" w14:textId="77777777" w:rsidR="008B561B" w:rsidRPr="00F24AFA" w:rsidRDefault="008B561B" w:rsidP="008B561B">
      <w:pPr>
        <w:pStyle w:val="ListParagraph"/>
        <w:numPr>
          <w:ilvl w:val="0"/>
          <w:numId w:val="12"/>
        </w:numPr>
        <w:spacing w:line="276" w:lineRule="auto"/>
        <w:jc w:val="both"/>
        <w:rPr>
          <w:rFonts w:ascii="Times New Roman" w:hAnsi="Times New Roman" w:cs="Times New Roman"/>
          <w:sz w:val="24"/>
        </w:rPr>
      </w:pPr>
      <w:r w:rsidRPr="00F24AFA">
        <w:rPr>
          <w:rFonts w:ascii="Times New Roman" w:hAnsi="Times New Roman" w:cs="Times New Roman"/>
          <w:sz w:val="24"/>
        </w:rPr>
        <w:t>Judicial Independence,</w:t>
      </w:r>
    </w:p>
    <w:p w14:paraId="2F09A2FE" w14:textId="77777777" w:rsidR="008B561B" w:rsidRPr="00F24AFA" w:rsidRDefault="008B561B" w:rsidP="008B561B">
      <w:pPr>
        <w:pStyle w:val="ListParagraph"/>
        <w:numPr>
          <w:ilvl w:val="0"/>
          <w:numId w:val="12"/>
        </w:numPr>
        <w:spacing w:line="276" w:lineRule="auto"/>
        <w:jc w:val="both"/>
        <w:rPr>
          <w:rFonts w:ascii="Times New Roman" w:hAnsi="Times New Roman" w:cs="Times New Roman"/>
          <w:sz w:val="24"/>
        </w:rPr>
      </w:pPr>
      <w:r w:rsidRPr="00F24AFA">
        <w:rPr>
          <w:rFonts w:ascii="Times New Roman" w:hAnsi="Times New Roman" w:cs="Times New Roman"/>
          <w:sz w:val="24"/>
        </w:rPr>
        <w:t>Quality of the Judicial Process, and</w:t>
      </w:r>
    </w:p>
    <w:p w14:paraId="1FBEC696" w14:textId="77777777" w:rsidR="008B561B" w:rsidRPr="00F24AFA" w:rsidRDefault="008B561B" w:rsidP="008B561B">
      <w:pPr>
        <w:pStyle w:val="ListParagraph"/>
        <w:numPr>
          <w:ilvl w:val="0"/>
          <w:numId w:val="12"/>
        </w:numPr>
        <w:spacing w:line="276" w:lineRule="auto"/>
        <w:jc w:val="both"/>
        <w:rPr>
          <w:rFonts w:ascii="Times New Roman" w:hAnsi="Times New Roman" w:cs="Times New Roman"/>
          <w:sz w:val="24"/>
        </w:rPr>
      </w:pPr>
      <w:r w:rsidRPr="00F24AFA">
        <w:rPr>
          <w:rFonts w:ascii="Times New Roman" w:hAnsi="Times New Roman" w:cs="Times New Roman"/>
          <w:sz w:val="24"/>
        </w:rPr>
        <w:t>Likelihood of Obtaining Favorable Judicial Decision.</w:t>
      </w:r>
    </w:p>
    <w:p w14:paraId="74D539F0"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The formula for calculating sub-factor:</w:t>
      </w:r>
    </w:p>
    <w:p w14:paraId="331C9709" w14:textId="77777777" w:rsidR="008B561B" w:rsidRPr="00F24AFA" w:rsidRDefault="008B561B" w:rsidP="008B561B">
      <w:pPr>
        <w:spacing w:line="276" w:lineRule="auto"/>
        <w:jc w:val="right"/>
        <w:rPr>
          <w:rFonts w:ascii="Times New Roman" w:eastAsiaTheme="minorEastAsia" w:hAnsi="Times New Roman" w:cs="Times New Roman"/>
          <w:sz w:val="24"/>
          <w:szCs w:val="24"/>
        </w:rPr>
      </w:pPr>
      <w:r w:rsidRPr="00F24AFA">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24AFA">
        <w:rPr>
          <w:rFonts w:ascii="Times New Roman" w:eastAsiaTheme="minorEastAsia" w:hAnsi="Times New Roman" w:cs="Times New Roman"/>
          <w:sz w:val="24"/>
          <w:szCs w:val="24"/>
        </w:rPr>
        <w:t>=100 X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24AFA">
        <w:rPr>
          <w:rFonts w:ascii="Times New Roman" w:eastAsiaTheme="minorEastAsia" w:hAnsi="Times New Roman" w:cs="Times New Roman"/>
          <w:sz w:val="24"/>
          <w:szCs w:val="24"/>
        </w:rPr>
        <w:t>---</w:t>
      </w:r>
      <w:r w:rsidRPr="00F24AFA">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24AFA">
        <w:rPr>
          <w:rFonts w:ascii="Times New Roman" w:eastAsiaTheme="minorEastAsia" w:hAnsi="Times New Roman" w:cs="Times New Roman"/>
          <w:sz w:val="24"/>
          <w:szCs w:val="24"/>
        </w:rPr>
        <w:t>)/(</w:t>
      </w:r>
      <m:oMath>
        <m:r>
          <m:rPr>
            <m:sty m:val="p"/>
          </m:rP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24AFA">
        <w:rPr>
          <w:rFonts w:ascii="Times New Roman" w:eastAsiaTheme="minorEastAsia" w:hAnsi="Times New Roman" w:cs="Times New Roman"/>
          <w:sz w:val="24"/>
          <w:szCs w:val="24"/>
        </w:rPr>
        <w:t>---</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min</m:t>
            </m:r>
          </m:sub>
        </m:sSub>
      </m:oMath>
      <w:r w:rsidRPr="00F24AFA">
        <w:rPr>
          <w:rFonts w:ascii="Times New Roman" w:eastAsiaTheme="minorEastAsia" w:hAnsi="Times New Roman" w:cs="Times New Roman"/>
          <w:sz w:val="24"/>
          <w:szCs w:val="24"/>
        </w:rPr>
        <w:t>)</w:t>
      </w:r>
    </w:p>
    <w:p w14:paraId="6ADB0F01" w14:textId="77777777" w:rsidR="008B561B" w:rsidRPr="00F24AFA" w:rsidRDefault="008B561B" w:rsidP="008B561B">
      <w:pPr>
        <w:spacing w:line="276" w:lineRule="auto"/>
        <w:jc w:val="both"/>
        <w:rPr>
          <w:rFonts w:ascii="Times New Roman" w:eastAsiaTheme="minorEastAsia" w:hAnsi="Times New Roman" w:cs="Times New Roman"/>
          <w:sz w:val="24"/>
          <w:szCs w:val="24"/>
        </w:rPr>
      </w:pPr>
      <w:r w:rsidRPr="00F24AFA">
        <w:rPr>
          <w:rFonts w:ascii="Times New Roman" w:eastAsiaTheme="minorEastAsia" w:hAnsi="Times New Roman" w:cs="Times New Roman"/>
          <w:sz w:val="24"/>
          <w:szCs w:val="24"/>
        </w:rPr>
        <w:lastRenderedPageBreak/>
        <w:t>Where,</w:t>
      </w:r>
    </w:p>
    <w:p w14:paraId="70DB984A" w14:textId="77777777" w:rsidR="008B561B" w:rsidRPr="00F24AFA" w:rsidRDefault="008B561B" w:rsidP="008B561B">
      <w:pPr>
        <w:spacing w:line="276" w:lineRule="auto"/>
        <w:jc w:val="both"/>
        <w:rPr>
          <w:rFonts w:ascii="Times New Roman" w:eastAsiaTheme="minorEastAsia" w:hAnsi="Times New Roman" w:cs="Times New Roman"/>
          <w:sz w:val="24"/>
          <w:szCs w:val="24"/>
        </w:rPr>
      </w:pPr>
      <w:r w:rsidRPr="00F24AFA">
        <w:rPr>
          <w:rFonts w:ascii="Times New Roman" w:eastAsiaTheme="minorEastAsia" w:hAnsi="Times New Roman" w:cs="Times New Roman"/>
          <w:sz w:val="24"/>
          <w:szCs w:val="24"/>
        </w:rPr>
        <w:t>Sub-factor</w:t>
      </w:r>
      <w:r w:rsidRPr="00F24AFA">
        <w:rPr>
          <w:rFonts w:ascii="Times New Roman" w:eastAsiaTheme="minorEastAsia" w:hAnsi="Times New Roman" w:cs="Times New Roman"/>
          <w:sz w:val="24"/>
          <w:szCs w:val="24"/>
          <w:vertAlign w:val="subscript"/>
        </w:rPr>
        <w:t xml:space="preserve">i = </w:t>
      </w:r>
      <w:r w:rsidRPr="00F24AFA">
        <w:rPr>
          <w:rFonts w:ascii="Times New Roman" w:eastAsiaTheme="minorEastAsia" w:hAnsi="Times New Roman" w:cs="Times New Roman"/>
          <w:sz w:val="24"/>
          <w:szCs w:val="24"/>
        </w:rPr>
        <w:t>Original data for country i,</w:t>
      </w:r>
    </w:p>
    <w:p w14:paraId="336E43B2"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Sub-factor</w:t>
      </w:r>
      <w:r w:rsidRPr="00F24AFA">
        <w:rPr>
          <w:rFonts w:ascii="Times New Roman" w:hAnsi="Times New Roman" w:cs="Times New Roman"/>
          <w:sz w:val="24"/>
          <w:szCs w:val="24"/>
          <w:vertAlign w:val="subscript"/>
        </w:rPr>
        <w:t>max</w:t>
      </w:r>
      <w:r w:rsidRPr="00F24AFA">
        <w:rPr>
          <w:rFonts w:ascii="Times New Roman" w:hAnsi="Times New Roman" w:cs="Times New Roman"/>
          <w:sz w:val="24"/>
          <w:szCs w:val="24"/>
        </w:rPr>
        <w:t>= Upper bounds for corresponding data,</w:t>
      </w:r>
    </w:p>
    <w:p w14:paraId="2827E466"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 Sub-factor</w:t>
      </w:r>
      <w:r w:rsidRPr="00F24AFA">
        <w:rPr>
          <w:rFonts w:ascii="Times New Roman" w:hAnsi="Times New Roman" w:cs="Times New Roman"/>
          <w:sz w:val="24"/>
          <w:szCs w:val="24"/>
          <w:vertAlign w:val="subscript"/>
        </w:rPr>
        <w:t>min</w:t>
      </w:r>
      <w:r w:rsidRPr="00F24AFA">
        <w:rPr>
          <w:rFonts w:ascii="Times New Roman" w:hAnsi="Times New Roman" w:cs="Times New Roman"/>
          <w:sz w:val="24"/>
          <w:szCs w:val="24"/>
        </w:rPr>
        <w:t>= Lower bounds for corresponding data,</w:t>
      </w:r>
    </w:p>
    <w:p w14:paraId="1D71E3A4"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 Sub-factor Score</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Computed sub-factor for country i.</w:t>
      </w:r>
    </w:p>
    <w:p w14:paraId="3536C21A"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Sources: World Economic Forum, World Competitiveness Report, Doing Business and World Bank.</w:t>
      </w:r>
    </w:p>
    <w:p w14:paraId="10C129C7" w14:textId="77777777" w:rsidR="008B561B" w:rsidRPr="00F24AFA" w:rsidRDefault="008B561B" w:rsidP="008B561B">
      <w:pPr>
        <w:spacing w:line="276" w:lineRule="auto"/>
        <w:jc w:val="both"/>
        <w:rPr>
          <w:rFonts w:ascii="Times New Roman" w:hAnsi="Times New Roman" w:cs="Times New Roman"/>
          <w:sz w:val="24"/>
          <w:szCs w:val="24"/>
        </w:rPr>
      </w:pPr>
    </w:p>
    <w:p w14:paraId="5D6C71F6" w14:textId="77777777" w:rsidR="008B561B" w:rsidRPr="00F24AFA" w:rsidRDefault="008B561B" w:rsidP="008B561B">
      <w:pPr>
        <w:spacing w:line="276" w:lineRule="auto"/>
        <w:jc w:val="both"/>
        <w:rPr>
          <w:rFonts w:ascii="Times New Roman" w:hAnsi="Times New Roman" w:cs="Times New Roman"/>
          <w:b/>
          <w:sz w:val="28"/>
        </w:rPr>
      </w:pPr>
      <w:r w:rsidRPr="00F24AFA">
        <w:rPr>
          <w:rFonts w:ascii="Times New Roman" w:hAnsi="Times New Roman" w:cs="Times New Roman"/>
          <w:b/>
          <w:sz w:val="28"/>
        </w:rPr>
        <w:t>3. Government Integrity</w:t>
      </w:r>
    </w:p>
    <w:p w14:paraId="245CCCD3" w14:textId="7C85EF0B"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Economic freedom is faded by corruption while introducing coercion and insecurity into economic relations. The corruption in government institutions and in decision-making process by malpractices such as nepotism, graft, embezzlement, patronage, cronyism, extortion and bribery are the greatest matter of concern</w:t>
      </w:r>
      <w:r w:rsidR="00856485">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62"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Due to the absence of government integrity in this kind of practices caused the reduction of economic vitality by increasing operating cost and shift resources into unproductive sectors. The conditions of a countr</w:t>
      </w:r>
      <w:r w:rsidR="00840AA0">
        <w:rPr>
          <w:rFonts w:ascii="Times New Roman" w:hAnsi="Times New Roman" w:cs="Times New Roman"/>
          <w:sz w:val="24"/>
        </w:rPr>
        <w:t>y'</w:t>
      </w:r>
      <w:r w:rsidRPr="00F24AFA">
        <w:rPr>
          <w:rFonts w:ascii="Times New Roman" w:hAnsi="Times New Roman" w:cs="Times New Roman"/>
          <w:sz w:val="24"/>
        </w:rPr>
        <w:t xml:space="preserve">s government integrity reflect its score. This score is derived from some sub-factors average score, all of them are weighted equally. </w:t>
      </w:r>
    </w:p>
    <w:p w14:paraId="172A880E"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Those sub-factors are as follows:</w:t>
      </w:r>
    </w:p>
    <w:p w14:paraId="55B24CEA" w14:textId="77777777" w:rsidR="008B561B" w:rsidRPr="00F24AFA" w:rsidRDefault="008B561B" w:rsidP="008B561B">
      <w:pPr>
        <w:pStyle w:val="ListParagraph"/>
        <w:numPr>
          <w:ilvl w:val="0"/>
          <w:numId w:val="13"/>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Public Trust in Politicians,</w:t>
      </w:r>
    </w:p>
    <w:p w14:paraId="343D7FF4" w14:textId="77777777" w:rsidR="008B561B" w:rsidRPr="00F24AFA" w:rsidRDefault="008B561B" w:rsidP="008B561B">
      <w:pPr>
        <w:pStyle w:val="ListParagraph"/>
        <w:numPr>
          <w:ilvl w:val="0"/>
          <w:numId w:val="13"/>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Irregular Payments and Bribes,</w:t>
      </w:r>
    </w:p>
    <w:p w14:paraId="36629067" w14:textId="77777777" w:rsidR="008B561B" w:rsidRPr="00F24AFA" w:rsidRDefault="008B561B" w:rsidP="008B561B">
      <w:pPr>
        <w:pStyle w:val="ListParagraph"/>
        <w:numPr>
          <w:ilvl w:val="0"/>
          <w:numId w:val="13"/>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Transparency in Government Policymaking,</w:t>
      </w:r>
    </w:p>
    <w:p w14:paraId="7E4A944F" w14:textId="77777777" w:rsidR="008B561B" w:rsidRPr="00F24AFA" w:rsidRDefault="008B561B" w:rsidP="008B561B">
      <w:pPr>
        <w:pStyle w:val="ListParagraph"/>
        <w:numPr>
          <w:ilvl w:val="0"/>
          <w:numId w:val="13"/>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Absence of Corruption,</w:t>
      </w:r>
    </w:p>
    <w:p w14:paraId="0E289330" w14:textId="77777777" w:rsidR="008B561B" w:rsidRPr="00F24AFA" w:rsidRDefault="008B561B" w:rsidP="008B561B">
      <w:pPr>
        <w:pStyle w:val="ListParagraph"/>
        <w:numPr>
          <w:ilvl w:val="0"/>
          <w:numId w:val="13"/>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Perceptions of Corruption, and</w:t>
      </w:r>
    </w:p>
    <w:p w14:paraId="45A34EE9" w14:textId="77777777" w:rsidR="008B561B" w:rsidRPr="00F24AFA" w:rsidRDefault="008B561B" w:rsidP="008B561B">
      <w:pPr>
        <w:pStyle w:val="ListParagraph"/>
        <w:numPr>
          <w:ilvl w:val="0"/>
          <w:numId w:val="13"/>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Government and Civil Service Transparency.</w:t>
      </w:r>
    </w:p>
    <w:p w14:paraId="25171C82" w14:textId="77777777" w:rsidR="008B561B" w:rsidRPr="00F24AFA" w:rsidRDefault="008B561B" w:rsidP="008B561B">
      <w:pPr>
        <w:spacing w:line="276" w:lineRule="auto"/>
        <w:jc w:val="both"/>
        <w:rPr>
          <w:rFonts w:ascii="Times New Roman" w:hAnsi="Times New Roman" w:cs="Times New Roman"/>
          <w:sz w:val="24"/>
          <w:szCs w:val="24"/>
        </w:rPr>
      </w:pPr>
    </w:p>
    <w:p w14:paraId="02AD753B"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The formula for calculating sub-factor:</w:t>
      </w:r>
    </w:p>
    <w:p w14:paraId="53770F48" w14:textId="77777777" w:rsidR="008B561B" w:rsidRPr="00F24AFA" w:rsidRDefault="008B561B" w:rsidP="008B561B">
      <w:pPr>
        <w:spacing w:line="276" w:lineRule="auto"/>
        <w:jc w:val="right"/>
        <w:rPr>
          <w:rFonts w:ascii="Times New Roman" w:eastAsiaTheme="minorEastAsia" w:hAnsi="Times New Roman" w:cs="Times New Roman"/>
          <w:sz w:val="24"/>
          <w:szCs w:val="24"/>
        </w:rPr>
      </w:pPr>
      <w:r w:rsidRPr="00F24AFA">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24AFA">
        <w:rPr>
          <w:rFonts w:ascii="Times New Roman" w:eastAsiaTheme="minorEastAsia" w:hAnsi="Times New Roman" w:cs="Times New Roman"/>
          <w:sz w:val="24"/>
          <w:szCs w:val="24"/>
        </w:rPr>
        <w:t>=100 X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24AFA">
        <w:rPr>
          <w:rFonts w:ascii="Times New Roman" w:eastAsiaTheme="minorEastAsia" w:hAnsi="Times New Roman" w:cs="Times New Roman"/>
          <w:sz w:val="24"/>
          <w:szCs w:val="24"/>
        </w:rPr>
        <w:t>---</w:t>
      </w:r>
      <w:r w:rsidRPr="00F24AFA">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24AFA">
        <w:rPr>
          <w:rFonts w:ascii="Times New Roman" w:eastAsiaTheme="minorEastAsia" w:hAnsi="Times New Roman" w:cs="Times New Roman"/>
          <w:sz w:val="24"/>
          <w:szCs w:val="24"/>
        </w:rPr>
        <w:t>)/(</w:t>
      </w:r>
      <m:oMath>
        <m:r>
          <m:rPr>
            <m:sty m:val="p"/>
          </m:rP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24AFA">
        <w:rPr>
          <w:rFonts w:ascii="Times New Roman" w:eastAsiaTheme="minorEastAsia" w:hAnsi="Times New Roman" w:cs="Times New Roman"/>
          <w:sz w:val="24"/>
          <w:szCs w:val="24"/>
        </w:rPr>
        <w:t>---</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min</m:t>
            </m:r>
          </m:sub>
        </m:sSub>
      </m:oMath>
      <w:r w:rsidRPr="00F24AFA">
        <w:rPr>
          <w:rFonts w:ascii="Times New Roman" w:eastAsiaTheme="minorEastAsia" w:hAnsi="Times New Roman" w:cs="Times New Roman"/>
          <w:sz w:val="24"/>
          <w:szCs w:val="24"/>
        </w:rPr>
        <w:t>)</w:t>
      </w:r>
    </w:p>
    <w:p w14:paraId="19921580" w14:textId="77777777" w:rsidR="008B561B" w:rsidRPr="00F24AFA" w:rsidRDefault="008B561B" w:rsidP="008B561B">
      <w:pPr>
        <w:spacing w:line="276" w:lineRule="auto"/>
        <w:jc w:val="both"/>
        <w:rPr>
          <w:rFonts w:ascii="Times New Roman" w:eastAsiaTheme="minorEastAsia" w:hAnsi="Times New Roman" w:cs="Times New Roman"/>
          <w:sz w:val="24"/>
          <w:szCs w:val="24"/>
        </w:rPr>
      </w:pPr>
      <w:r w:rsidRPr="00F24AFA">
        <w:rPr>
          <w:rFonts w:ascii="Times New Roman" w:eastAsiaTheme="minorEastAsia" w:hAnsi="Times New Roman" w:cs="Times New Roman"/>
          <w:sz w:val="24"/>
          <w:szCs w:val="24"/>
        </w:rPr>
        <w:t>Where,</w:t>
      </w:r>
    </w:p>
    <w:p w14:paraId="144F9FE7" w14:textId="77777777" w:rsidR="008B561B" w:rsidRPr="00F24AFA" w:rsidRDefault="008B561B" w:rsidP="008B561B">
      <w:pPr>
        <w:spacing w:line="276" w:lineRule="auto"/>
        <w:jc w:val="both"/>
        <w:rPr>
          <w:rFonts w:ascii="Times New Roman" w:eastAsiaTheme="minorEastAsia" w:hAnsi="Times New Roman" w:cs="Times New Roman"/>
          <w:sz w:val="24"/>
          <w:szCs w:val="24"/>
        </w:rPr>
      </w:pPr>
      <w:r w:rsidRPr="00F24AFA">
        <w:rPr>
          <w:rFonts w:ascii="Times New Roman" w:eastAsiaTheme="minorEastAsia" w:hAnsi="Times New Roman" w:cs="Times New Roman"/>
          <w:sz w:val="24"/>
          <w:szCs w:val="24"/>
        </w:rPr>
        <w:t>Sub-factor</w:t>
      </w:r>
      <w:r w:rsidRPr="00F24AFA">
        <w:rPr>
          <w:rFonts w:ascii="Times New Roman" w:eastAsiaTheme="minorEastAsia" w:hAnsi="Times New Roman" w:cs="Times New Roman"/>
          <w:sz w:val="24"/>
          <w:szCs w:val="24"/>
          <w:vertAlign w:val="subscript"/>
        </w:rPr>
        <w:t xml:space="preserve">i = </w:t>
      </w:r>
      <w:r w:rsidRPr="00F24AFA">
        <w:rPr>
          <w:rFonts w:ascii="Times New Roman" w:eastAsiaTheme="minorEastAsia" w:hAnsi="Times New Roman" w:cs="Times New Roman"/>
          <w:sz w:val="24"/>
          <w:szCs w:val="24"/>
        </w:rPr>
        <w:t>Original data for country i,</w:t>
      </w:r>
    </w:p>
    <w:p w14:paraId="4DB61092"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Sub-factor</w:t>
      </w:r>
      <w:r w:rsidRPr="00F24AFA">
        <w:rPr>
          <w:rFonts w:ascii="Times New Roman" w:hAnsi="Times New Roman" w:cs="Times New Roman"/>
          <w:sz w:val="24"/>
          <w:szCs w:val="24"/>
          <w:vertAlign w:val="subscript"/>
        </w:rPr>
        <w:t>max</w:t>
      </w:r>
      <w:r w:rsidRPr="00F24AFA">
        <w:rPr>
          <w:rFonts w:ascii="Times New Roman" w:hAnsi="Times New Roman" w:cs="Times New Roman"/>
          <w:sz w:val="24"/>
          <w:szCs w:val="24"/>
        </w:rPr>
        <w:t>= Upper bounds for corresponding data,</w:t>
      </w:r>
    </w:p>
    <w:p w14:paraId="5CA69EF5"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 Sub-factor</w:t>
      </w:r>
      <w:r w:rsidRPr="00F24AFA">
        <w:rPr>
          <w:rFonts w:ascii="Times New Roman" w:hAnsi="Times New Roman" w:cs="Times New Roman"/>
          <w:sz w:val="24"/>
          <w:szCs w:val="24"/>
          <w:vertAlign w:val="subscript"/>
        </w:rPr>
        <w:t>min</w:t>
      </w:r>
      <w:r w:rsidRPr="00F24AFA">
        <w:rPr>
          <w:rFonts w:ascii="Times New Roman" w:hAnsi="Times New Roman" w:cs="Times New Roman"/>
          <w:sz w:val="24"/>
          <w:szCs w:val="24"/>
        </w:rPr>
        <w:t>= Lower bounds for corresponding data,</w:t>
      </w:r>
    </w:p>
    <w:p w14:paraId="7F2D08BF"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lastRenderedPageBreak/>
        <w:t xml:space="preserve"> Sub-factor Score</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Computed sub-factor for country i.</w:t>
      </w:r>
    </w:p>
    <w:p w14:paraId="7DB58F3A"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Sources: World Economic Forum, World Competitiveness Report, Rule of Law Index, World Justice Project, Transparency International, The Trace Matrix, Corruption Perception Index and Trace International, Doing Business and World Bank.</w:t>
      </w:r>
    </w:p>
    <w:p w14:paraId="3944B069" w14:textId="77777777" w:rsidR="008B561B" w:rsidRPr="00F24AFA" w:rsidRDefault="008B561B" w:rsidP="008B561B">
      <w:pPr>
        <w:spacing w:line="276" w:lineRule="auto"/>
        <w:jc w:val="both"/>
        <w:rPr>
          <w:rFonts w:ascii="Times New Roman" w:hAnsi="Times New Roman" w:cs="Times New Roman"/>
          <w:sz w:val="24"/>
          <w:szCs w:val="24"/>
        </w:rPr>
      </w:pPr>
    </w:p>
    <w:p w14:paraId="1B308E3A" w14:textId="77777777" w:rsidR="008B561B" w:rsidRPr="00F24AFA" w:rsidRDefault="008B561B" w:rsidP="008B561B">
      <w:pPr>
        <w:spacing w:line="276" w:lineRule="auto"/>
        <w:jc w:val="both"/>
        <w:rPr>
          <w:rFonts w:ascii="Times New Roman" w:hAnsi="Times New Roman" w:cs="Times New Roman"/>
          <w:sz w:val="32"/>
          <w:szCs w:val="24"/>
        </w:rPr>
      </w:pPr>
      <w:r w:rsidRPr="00F24AFA">
        <w:rPr>
          <w:rFonts w:ascii="Times New Roman" w:hAnsi="Times New Roman" w:cs="Times New Roman"/>
          <w:sz w:val="32"/>
          <w:szCs w:val="24"/>
        </w:rPr>
        <w:t>Government Size</w:t>
      </w:r>
    </w:p>
    <w:p w14:paraId="30CD17FE" w14:textId="77777777" w:rsidR="008B561B" w:rsidRPr="00F24AFA" w:rsidRDefault="008B561B" w:rsidP="008B561B">
      <w:pPr>
        <w:spacing w:line="276" w:lineRule="auto"/>
        <w:jc w:val="both"/>
        <w:rPr>
          <w:rFonts w:ascii="Times New Roman" w:hAnsi="Times New Roman" w:cs="Times New Roman"/>
          <w:b/>
          <w:sz w:val="28"/>
          <w:szCs w:val="24"/>
        </w:rPr>
      </w:pPr>
      <w:r w:rsidRPr="00F24AFA">
        <w:rPr>
          <w:rFonts w:ascii="Times New Roman" w:hAnsi="Times New Roman" w:cs="Times New Roman"/>
          <w:b/>
          <w:sz w:val="28"/>
          <w:szCs w:val="24"/>
        </w:rPr>
        <w:t>4. Tax Burden</w:t>
      </w:r>
    </w:p>
    <w:p w14:paraId="471E4BB5" w14:textId="39307454"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Tax burden is the reflection of personal and corporate incomes marginal tax rate and overall level of taxation as a percentage of GDP</w:t>
      </w:r>
      <w:r w:rsidR="00856485">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63"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The conditions of a countr</w:t>
      </w:r>
      <w:r w:rsidR="00840AA0">
        <w:rPr>
          <w:rFonts w:ascii="Times New Roman" w:hAnsi="Times New Roman" w:cs="Times New Roman"/>
          <w:sz w:val="24"/>
        </w:rPr>
        <w:t>y'</w:t>
      </w:r>
      <w:r w:rsidRPr="00F24AFA">
        <w:rPr>
          <w:rFonts w:ascii="Times New Roman" w:hAnsi="Times New Roman" w:cs="Times New Roman"/>
          <w:sz w:val="24"/>
        </w:rPr>
        <w:t xml:space="preserve">s tax burden reflect its score. This score is derived from some sub-factors average score, all of them are weighted equally. </w:t>
      </w:r>
    </w:p>
    <w:p w14:paraId="704B2FD3"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Those sub-factors are as follows:</w:t>
      </w:r>
    </w:p>
    <w:p w14:paraId="0F76A006" w14:textId="77777777" w:rsidR="008B561B" w:rsidRPr="00F24AFA" w:rsidRDefault="008B561B" w:rsidP="008B561B">
      <w:pPr>
        <w:pStyle w:val="ListParagraph"/>
        <w:numPr>
          <w:ilvl w:val="0"/>
          <w:numId w:val="15"/>
        </w:numPr>
        <w:spacing w:line="276" w:lineRule="auto"/>
        <w:jc w:val="both"/>
        <w:rPr>
          <w:rFonts w:ascii="Times New Roman" w:hAnsi="Times New Roman" w:cs="Times New Roman"/>
          <w:sz w:val="24"/>
        </w:rPr>
      </w:pPr>
      <w:r w:rsidRPr="00F24AFA">
        <w:rPr>
          <w:rFonts w:ascii="Times New Roman" w:hAnsi="Times New Roman" w:cs="Times New Roman"/>
          <w:sz w:val="24"/>
        </w:rPr>
        <w:t>Marginal Tax Rate on Individual Income,</w:t>
      </w:r>
    </w:p>
    <w:p w14:paraId="54E5CF15" w14:textId="77777777" w:rsidR="008B561B" w:rsidRPr="00F24AFA" w:rsidRDefault="008B561B" w:rsidP="008B561B">
      <w:pPr>
        <w:pStyle w:val="ListParagraph"/>
        <w:numPr>
          <w:ilvl w:val="0"/>
          <w:numId w:val="15"/>
        </w:numPr>
        <w:spacing w:line="276" w:lineRule="auto"/>
        <w:jc w:val="both"/>
        <w:rPr>
          <w:rFonts w:ascii="Times New Roman" w:hAnsi="Times New Roman" w:cs="Times New Roman"/>
          <w:sz w:val="24"/>
        </w:rPr>
      </w:pPr>
      <w:r w:rsidRPr="00F24AFA">
        <w:rPr>
          <w:rFonts w:ascii="Times New Roman" w:hAnsi="Times New Roman" w:cs="Times New Roman"/>
          <w:sz w:val="24"/>
        </w:rPr>
        <w:t>Marginal Tax Rate on Corporate Income, and</w:t>
      </w:r>
    </w:p>
    <w:p w14:paraId="0F464EB8" w14:textId="77777777" w:rsidR="008B561B" w:rsidRPr="00F24AFA" w:rsidRDefault="008B561B" w:rsidP="008B561B">
      <w:pPr>
        <w:pStyle w:val="ListParagraph"/>
        <w:numPr>
          <w:ilvl w:val="0"/>
          <w:numId w:val="15"/>
        </w:numPr>
        <w:spacing w:line="276" w:lineRule="auto"/>
        <w:jc w:val="both"/>
        <w:rPr>
          <w:rFonts w:ascii="Times New Roman" w:hAnsi="Times New Roman" w:cs="Times New Roman"/>
          <w:sz w:val="24"/>
        </w:rPr>
      </w:pPr>
      <w:r w:rsidRPr="00F24AFA">
        <w:rPr>
          <w:rFonts w:ascii="Times New Roman" w:hAnsi="Times New Roman" w:cs="Times New Roman"/>
          <w:sz w:val="24"/>
        </w:rPr>
        <w:t>Total Tax Burden as a Percentage of GDP.</w:t>
      </w:r>
    </w:p>
    <w:p w14:paraId="1746A683"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The Formula for calculating Tax Burden is:</w:t>
      </w:r>
    </w:p>
    <w:p w14:paraId="0C6EB5E0" w14:textId="77777777" w:rsidR="008B561B" w:rsidRPr="00F24AFA" w:rsidRDefault="008B561B" w:rsidP="008B561B">
      <w:pPr>
        <w:spacing w:line="276" w:lineRule="auto"/>
        <w:jc w:val="both"/>
        <w:rPr>
          <w:rFonts w:ascii="Times New Roman" w:hAnsi="Times New Roman" w:cs="Times New Roman"/>
          <w:sz w:val="24"/>
          <w:vertAlign w:val="superscript"/>
        </w:rPr>
      </w:pPr>
      <w:r w:rsidRPr="00F24AFA">
        <w:rPr>
          <w:rFonts w:ascii="Times New Roman" w:hAnsi="Times New Roman" w:cs="Times New Roman"/>
          <w:sz w:val="24"/>
        </w:rPr>
        <w:t>Tax Burden</w:t>
      </w:r>
      <w:r w:rsidRPr="00F24AFA">
        <w:rPr>
          <w:rFonts w:ascii="Times New Roman" w:hAnsi="Times New Roman" w:cs="Times New Roman"/>
          <w:sz w:val="24"/>
          <w:vertAlign w:val="subscript"/>
        </w:rPr>
        <w:t>ij</w:t>
      </w:r>
      <w:r w:rsidRPr="00F24AFA">
        <w:rPr>
          <w:rFonts w:ascii="Times New Roman" w:hAnsi="Times New Roman" w:cs="Times New Roman"/>
          <w:sz w:val="24"/>
        </w:rPr>
        <w:t>= 100- α (Factor</w:t>
      </w:r>
      <w:r w:rsidRPr="00F24AFA">
        <w:rPr>
          <w:rFonts w:ascii="Times New Roman" w:hAnsi="Times New Roman" w:cs="Times New Roman"/>
          <w:sz w:val="24"/>
          <w:vertAlign w:val="subscript"/>
        </w:rPr>
        <w:t>ij</w:t>
      </w:r>
      <w:r w:rsidRPr="00F24AFA">
        <w:rPr>
          <w:rFonts w:ascii="Times New Roman" w:hAnsi="Times New Roman" w:cs="Times New Roman"/>
          <w:sz w:val="24"/>
        </w:rPr>
        <w:t>)</w:t>
      </w:r>
      <w:r w:rsidRPr="00F24AFA">
        <w:rPr>
          <w:rFonts w:ascii="Times New Roman" w:hAnsi="Times New Roman" w:cs="Times New Roman"/>
          <w:sz w:val="24"/>
          <w:vertAlign w:val="superscript"/>
        </w:rPr>
        <w:t>2</w:t>
      </w:r>
    </w:p>
    <w:p w14:paraId="0E441464"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Where,</w:t>
      </w:r>
    </w:p>
    <w:p w14:paraId="64CEF4C7"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Tax Burden</w:t>
      </w:r>
      <w:r w:rsidRPr="00F24AFA">
        <w:rPr>
          <w:rFonts w:ascii="Times New Roman" w:hAnsi="Times New Roman" w:cs="Times New Roman"/>
          <w:sz w:val="24"/>
          <w:vertAlign w:val="subscript"/>
        </w:rPr>
        <w:t>ij</w:t>
      </w:r>
      <w:r w:rsidRPr="00F24AFA">
        <w:rPr>
          <w:rFonts w:ascii="Times New Roman" w:hAnsi="Times New Roman" w:cs="Times New Roman"/>
          <w:sz w:val="24"/>
        </w:rPr>
        <w:t>= Tax burden in country I for factor j,</w:t>
      </w:r>
    </w:p>
    <w:p w14:paraId="729155D3"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 xml:space="preserve"> Factor</w:t>
      </w:r>
      <w:r w:rsidRPr="00F24AFA">
        <w:rPr>
          <w:rFonts w:ascii="Times New Roman" w:hAnsi="Times New Roman" w:cs="Times New Roman"/>
          <w:sz w:val="24"/>
          <w:vertAlign w:val="subscript"/>
        </w:rPr>
        <w:t>ij</w:t>
      </w:r>
      <w:r w:rsidRPr="00F24AFA">
        <w:rPr>
          <w:rFonts w:ascii="Times New Roman" w:hAnsi="Times New Roman" w:cs="Times New Roman"/>
          <w:sz w:val="24"/>
        </w:rPr>
        <w:t xml:space="preserve"> = The value in country I for factor j, and</w:t>
      </w:r>
    </w:p>
    <w:p w14:paraId="4C967032"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α= Coefficient set equal to 0.03.</w:t>
      </w:r>
    </w:p>
    <w:p w14:paraId="425B0169"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Sources: Deloitte, International Tax and Business Guide Highlights, International Monetary Fund.</w:t>
      </w:r>
    </w:p>
    <w:p w14:paraId="3851EB6B" w14:textId="77777777" w:rsidR="008B561B" w:rsidRPr="00F24AFA" w:rsidRDefault="008B561B" w:rsidP="008B561B">
      <w:pPr>
        <w:spacing w:line="276" w:lineRule="auto"/>
        <w:jc w:val="both"/>
        <w:rPr>
          <w:rFonts w:ascii="Times New Roman" w:hAnsi="Times New Roman" w:cs="Times New Roman"/>
          <w:b/>
          <w:sz w:val="28"/>
        </w:rPr>
      </w:pPr>
    </w:p>
    <w:p w14:paraId="39C12C48" w14:textId="77777777" w:rsidR="008B561B" w:rsidRPr="00F24AFA" w:rsidRDefault="008B561B" w:rsidP="008B561B">
      <w:pPr>
        <w:spacing w:line="276" w:lineRule="auto"/>
        <w:jc w:val="both"/>
        <w:rPr>
          <w:rFonts w:ascii="Times New Roman" w:hAnsi="Times New Roman" w:cs="Times New Roman"/>
          <w:b/>
          <w:sz w:val="28"/>
        </w:rPr>
      </w:pPr>
      <w:r w:rsidRPr="00F24AFA">
        <w:rPr>
          <w:rFonts w:ascii="Times New Roman" w:hAnsi="Times New Roman" w:cs="Times New Roman"/>
          <w:b/>
          <w:sz w:val="28"/>
        </w:rPr>
        <w:t>5. Government Spending</w:t>
      </w:r>
    </w:p>
    <w:p w14:paraId="42CC99C7" w14:textId="12EB93C2"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The burden imposed by government expenditures including consumption by the state operations and all types of transfer payments related to various entitlement programs captures the component of government spending</w:t>
      </w:r>
      <w:r w:rsidR="00856485">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64"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There is no optimal level</w:t>
      </w:r>
      <w:r w:rsidR="00840AA0">
        <w:rPr>
          <w:rFonts w:ascii="Times New Roman" w:hAnsi="Times New Roman" w:cs="Times New Roman"/>
          <w:sz w:val="24"/>
        </w:rPr>
        <w:t>,</w:t>
      </w:r>
      <w:r w:rsidRPr="00F24AFA">
        <w:rPr>
          <w:rFonts w:ascii="Times New Roman" w:hAnsi="Times New Roman" w:cs="Times New Roman"/>
          <w:sz w:val="24"/>
        </w:rPr>
        <w:t xml:space="preserve"> which identify the level of government spending and it’s var</w:t>
      </w:r>
      <w:r w:rsidR="00840AA0">
        <w:rPr>
          <w:rFonts w:ascii="Times New Roman" w:hAnsi="Times New Roman" w:cs="Times New Roman"/>
          <w:sz w:val="24"/>
        </w:rPr>
        <w:t>ied</w:t>
      </w:r>
      <w:r w:rsidRPr="00F24AFA">
        <w:rPr>
          <w:rFonts w:ascii="Times New Roman" w:hAnsi="Times New Roman" w:cs="Times New Roman"/>
          <w:sz w:val="24"/>
        </w:rPr>
        <w:t xml:space="preserve"> from country to country depending from some factors such as culture, geography, level of economic development etc. However, at some point’s government spending becomes an unavoidable burden and because of this public sector leads to the loss of economic efficiency and misallocation of resources.</w:t>
      </w:r>
    </w:p>
    <w:p w14:paraId="3E34360B"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lastRenderedPageBreak/>
        <w:t>The formula for calculating a country’s government spending score is:</w:t>
      </w:r>
    </w:p>
    <w:p w14:paraId="740A1A29"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GE</w:t>
      </w:r>
      <w:r w:rsidRPr="00F24AFA">
        <w:rPr>
          <w:rFonts w:ascii="Times New Roman" w:hAnsi="Times New Roman" w:cs="Times New Roman"/>
          <w:sz w:val="24"/>
          <w:vertAlign w:val="subscript"/>
        </w:rPr>
        <w:t>i</w:t>
      </w:r>
      <w:r w:rsidRPr="00F24AFA">
        <w:rPr>
          <w:rFonts w:ascii="Times New Roman" w:hAnsi="Times New Roman" w:cs="Times New Roman"/>
          <w:sz w:val="24"/>
        </w:rPr>
        <w:t>= 100 - α (Expenditure</w:t>
      </w:r>
      <w:r w:rsidRPr="00F24AFA">
        <w:rPr>
          <w:rFonts w:ascii="Times New Roman" w:hAnsi="Times New Roman" w:cs="Times New Roman"/>
          <w:sz w:val="24"/>
          <w:vertAlign w:val="subscript"/>
        </w:rPr>
        <w:t>i</w:t>
      </w:r>
      <w:r w:rsidRPr="00F24AFA">
        <w:rPr>
          <w:rFonts w:ascii="Times New Roman" w:hAnsi="Times New Roman" w:cs="Times New Roman"/>
          <w:sz w:val="24"/>
        </w:rPr>
        <w:t>)</w:t>
      </w:r>
      <w:r w:rsidRPr="00F24AFA">
        <w:rPr>
          <w:rFonts w:ascii="Times New Roman" w:hAnsi="Times New Roman" w:cs="Times New Roman"/>
          <w:sz w:val="24"/>
          <w:vertAlign w:val="superscript"/>
        </w:rPr>
        <w:t>2</w:t>
      </w:r>
    </w:p>
    <w:p w14:paraId="429A92C0"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Where,</w:t>
      </w:r>
    </w:p>
    <w:p w14:paraId="3EFCB355"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GE</w:t>
      </w:r>
      <w:r w:rsidRPr="00F24AFA">
        <w:rPr>
          <w:rFonts w:ascii="Times New Roman" w:hAnsi="Times New Roman" w:cs="Times New Roman"/>
          <w:sz w:val="24"/>
          <w:vertAlign w:val="subscript"/>
        </w:rPr>
        <w:t>i</w:t>
      </w:r>
      <w:r w:rsidRPr="00F24AFA">
        <w:rPr>
          <w:rFonts w:ascii="Times New Roman" w:hAnsi="Times New Roman" w:cs="Times New Roman"/>
          <w:sz w:val="24"/>
        </w:rPr>
        <w:t xml:space="preserve">= Government expenditure score in country i, </w:t>
      </w:r>
    </w:p>
    <w:p w14:paraId="7F7886B6" w14:textId="77777777" w:rsidR="008B561B" w:rsidRPr="00F24AFA" w:rsidRDefault="008B561B" w:rsidP="008B561B">
      <w:pPr>
        <w:spacing w:line="276" w:lineRule="auto"/>
        <w:jc w:val="both"/>
        <w:rPr>
          <w:rFonts w:ascii="Times New Roman" w:hAnsi="Times New Roman" w:cs="Times New Roman"/>
        </w:rPr>
      </w:pPr>
      <w:r w:rsidRPr="00F24AFA">
        <w:rPr>
          <w:rFonts w:ascii="Times New Roman" w:hAnsi="Times New Roman" w:cs="Times New Roman"/>
          <w:sz w:val="24"/>
        </w:rPr>
        <w:t>Expenditure</w:t>
      </w:r>
      <w:r w:rsidRPr="00F24AFA">
        <w:rPr>
          <w:rFonts w:ascii="Times New Roman" w:hAnsi="Times New Roman" w:cs="Times New Roman"/>
          <w:sz w:val="24"/>
          <w:vertAlign w:val="subscript"/>
        </w:rPr>
        <w:t xml:space="preserve">i </w:t>
      </w:r>
      <w:r w:rsidRPr="00F24AFA">
        <w:rPr>
          <w:rFonts w:ascii="Times New Roman" w:hAnsi="Times New Roman" w:cs="Times New Roman"/>
          <w:sz w:val="24"/>
        </w:rPr>
        <w:t>= Average total government spending at all level as a percentage of GDP for the most recent three years, and</w:t>
      </w:r>
    </w:p>
    <w:p w14:paraId="4DD4F538" w14:textId="77777777" w:rsidR="008B561B" w:rsidRPr="00F24AFA" w:rsidRDefault="008B561B" w:rsidP="008B561B">
      <w:pPr>
        <w:spacing w:line="276" w:lineRule="auto"/>
        <w:jc w:val="both"/>
        <w:rPr>
          <w:rFonts w:ascii="Times New Roman" w:hAnsi="Times New Roman" w:cs="Times New Roman"/>
        </w:rPr>
      </w:pPr>
      <w:r w:rsidRPr="00F24AFA">
        <w:rPr>
          <w:rFonts w:ascii="Times New Roman" w:hAnsi="Times New Roman" w:cs="Times New Roman"/>
          <w:sz w:val="24"/>
        </w:rPr>
        <w:t>α= Coefficient to control variation among scores (set for 0.03).</w:t>
      </w:r>
    </w:p>
    <w:p w14:paraId="7DD03DFB"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Sources: Organization for Economic Co-operation and Development data; Eurostat data; African Development Bank and Organization for Economic Co-operation and Development, African Economic Outlook; International Monetary Fund, Staff Country Report, “Selected Issues and Statistical Appendix,” Staff Country Report, “Article IV Consultation,” and World Economic Outlook Database; Asian Development Bank, Key Indicators for Asia and the Pacific; African Development Bank, The ADB Statistics Pocketbook; official government publications of each country; and United Nations Economic Commission for Latin America, Economic Survey of Latin America and the Caribbean.</w:t>
      </w:r>
    </w:p>
    <w:p w14:paraId="38E6C1D1" w14:textId="77777777" w:rsidR="008B561B" w:rsidRPr="00F24AFA" w:rsidRDefault="008B561B" w:rsidP="008B561B">
      <w:pPr>
        <w:spacing w:after="240" w:line="276" w:lineRule="auto"/>
        <w:jc w:val="both"/>
        <w:rPr>
          <w:rFonts w:ascii="Times New Roman" w:eastAsia="Times New Roman" w:hAnsi="Times New Roman" w:cs="Times New Roman"/>
          <w:color w:val="545454"/>
          <w:sz w:val="24"/>
          <w:szCs w:val="24"/>
        </w:rPr>
      </w:pPr>
    </w:p>
    <w:p w14:paraId="07A63DAE" w14:textId="77777777" w:rsidR="008B561B" w:rsidRPr="00F24AFA" w:rsidRDefault="008B561B" w:rsidP="008B561B">
      <w:pPr>
        <w:spacing w:line="276" w:lineRule="auto"/>
        <w:jc w:val="both"/>
        <w:rPr>
          <w:rFonts w:ascii="Times New Roman" w:hAnsi="Times New Roman" w:cs="Times New Roman"/>
          <w:b/>
          <w:sz w:val="28"/>
        </w:rPr>
      </w:pPr>
      <w:r w:rsidRPr="00F24AFA">
        <w:rPr>
          <w:rFonts w:ascii="Times New Roman" w:hAnsi="Times New Roman" w:cs="Times New Roman"/>
          <w:b/>
          <w:sz w:val="28"/>
        </w:rPr>
        <w:t>6. Fiscal Health</w:t>
      </w:r>
    </w:p>
    <w:p w14:paraId="0F98EC05" w14:textId="729039C3"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The poor government budget that caused widen deficits and huge debt burden leads overall fiscal health erosions of a country. Economic uncertainty and macroeconomic instability are caused by deteriorating fiscal health. Accumulation of deficit budget</w:t>
      </w:r>
      <w:r w:rsidR="00840AA0">
        <w:rPr>
          <w:rFonts w:ascii="Times New Roman" w:hAnsi="Times New Roman" w:cs="Times New Roman"/>
          <w:sz w:val="24"/>
        </w:rPr>
        <w:t>s</w:t>
      </w:r>
      <w:r w:rsidRPr="00F24AFA">
        <w:rPr>
          <w:rFonts w:ascii="Times New Roman" w:hAnsi="Times New Roman" w:cs="Times New Roman"/>
          <w:sz w:val="24"/>
        </w:rPr>
        <w:t xml:space="preserve"> over time is debt. According to theory, debt financing in public expenditure leads to productive investment that ultimately results to economic growth</w:t>
      </w:r>
      <w:r w:rsidR="00856485">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65"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But continuous public debt caused persistent deficit budget that boost government consumption or transfer payments that undermines productivity growth and leads to economic stagnation. The conditions of a countries fiscal health reflect its score. This score is derived from some sub-factors average score, all of them are weighted equally.</w:t>
      </w:r>
    </w:p>
    <w:p w14:paraId="78A32AF1"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 xml:space="preserve"> Those sub-factors are as follows:</w:t>
      </w:r>
    </w:p>
    <w:p w14:paraId="26B3696C" w14:textId="77777777" w:rsidR="008B561B" w:rsidRPr="00F24AFA" w:rsidRDefault="008B561B" w:rsidP="008B561B">
      <w:pPr>
        <w:pStyle w:val="ListParagraph"/>
        <w:numPr>
          <w:ilvl w:val="0"/>
          <w:numId w:val="17"/>
        </w:numPr>
        <w:spacing w:line="276" w:lineRule="auto"/>
        <w:jc w:val="both"/>
        <w:rPr>
          <w:rFonts w:ascii="Times New Roman" w:hAnsi="Times New Roman" w:cs="Times New Roman"/>
          <w:sz w:val="24"/>
        </w:rPr>
      </w:pPr>
      <w:r w:rsidRPr="00F24AFA">
        <w:rPr>
          <w:rFonts w:ascii="Times New Roman" w:hAnsi="Times New Roman" w:cs="Times New Roman"/>
          <w:sz w:val="24"/>
        </w:rPr>
        <w:t xml:space="preserve">Average Deficits as a Percentage of GDP for The Most Recent Three Years (80% of score), and </w:t>
      </w:r>
    </w:p>
    <w:p w14:paraId="4BE0101A" w14:textId="77777777" w:rsidR="008B561B" w:rsidRPr="00F24AFA" w:rsidRDefault="008B561B" w:rsidP="008B561B">
      <w:pPr>
        <w:pStyle w:val="ListParagraph"/>
        <w:numPr>
          <w:ilvl w:val="0"/>
          <w:numId w:val="17"/>
        </w:numPr>
        <w:spacing w:line="276" w:lineRule="auto"/>
        <w:jc w:val="both"/>
        <w:rPr>
          <w:rFonts w:ascii="Times New Roman" w:hAnsi="Times New Roman" w:cs="Times New Roman"/>
          <w:sz w:val="24"/>
        </w:rPr>
      </w:pPr>
      <w:r w:rsidRPr="00F24AFA">
        <w:rPr>
          <w:rFonts w:ascii="Times New Roman" w:hAnsi="Times New Roman" w:cs="Times New Roman"/>
          <w:sz w:val="24"/>
        </w:rPr>
        <w:t>Debt as a Percentage of GDP (20% of score).</w:t>
      </w:r>
    </w:p>
    <w:p w14:paraId="6DD6944D" w14:textId="77777777" w:rsidR="008B561B" w:rsidRPr="00F24AFA" w:rsidRDefault="008B561B" w:rsidP="008B561B">
      <w:pPr>
        <w:spacing w:line="276" w:lineRule="auto"/>
        <w:ind w:left="360"/>
        <w:jc w:val="both"/>
        <w:rPr>
          <w:rFonts w:ascii="Times New Roman" w:hAnsi="Times New Roman" w:cs="Times New Roman"/>
          <w:sz w:val="24"/>
        </w:rPr>
      </w:pPr>
    </w:p>
    <w:p w14:paraId="5C044C86"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 xml:space="preserve">The formula for calculating a country’s fiscal health score is, </w:t>
      </w:r>
    </w:p>
    <w:p w14:paraId="2BF8A8F1"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Sub-factor Score</w:t>
      </w:r>
      <w:r w:rsidRPr="00F24AFA">
        <w:rPr>
          <w:rFonts w:ascii="Times New Roman" w:hAnsi="Times New Roman" w:cs="Times New Roman"/>
          <w:sz w:val="24"/>
          <w:vertAlign w:val="subscript"/>
        </w:rPr>
        <w:t>i</w:t>
      </w:r>
      <w:r w:rsidRPr="00F24AFA">
        <w:rPr>
          <w:rFonts w:ascii="Times New Roman" w:hAnsi="Times New Roman" w:cs="Times New Roman"/>
          <w:sz w:val="24"/>
        </w:rPr>
        <w:t>= 100- α (Sub-factor</w:t>
      </w:r>
      <w:r w:rsidRPr="00F24AFA">
        <w:rPr>
          <w:rFonts w:ascii="Times New Roman" w:hAnsi="Times New Roman" w:cs="Times New Roman"/>
          <w:sz w:val="24"/>
          <w:vertAlign w:val="subscript"/>
        </w:rPr>
        <w:t>i</w:t>
      </w:r>
      <w:r w:rsidRPr="00F24AFA">
        <w:rPr>
          <w:rFonts w:ascii="Times New Roman" w:hAnsi="Times New Roman" w:cs="Times New Roman"/>
          <w:sz w:val="24"/>
        </w:rPr>
        <w:t>)</w:t>
      </w:r>
      <w:r w:rsidRPr="00F24AFA">
        <w:rPr>
          <w:rFonts w:ascii="Times New Roman" w:hAnsi="Times New Roman" w:cs="Times New Roman"/>
          <w:sz w:val="24"/>
          <w:vertAlign w:val="superscript"/>
        </w:rPr>
        <w:t>2</w:t>
      </w:r>
    </w:p>
    <w:p w14:paraId="7D75ED7B"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lastRenderedPageBreak/>
        <w:t>Where,</w:t>
      </w:r>
    </w:p>
    <w:p w14:paraId="30246FE9"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Sub-factor Score</w:t>
      </w:r>
      <w:r w:rsidRPr="00F24AFA">
        <w:rPr>
          <w:rFonts w:ascii="Times New Roman" w:hAnsi="Times New Roman" w:cs="Times New Roman"/>
          <w:sz w:val="24"/>
          <w:vertAlign w:val="subscript"/>
        </w:rPr>
        <w:t>i</w:t>
      </w:r>
      <w:r w:rsidRPr="00F24AFA">
        <w:rPr>
          <w:rFonts w:ascii="Times New Roman" w:hAnsi="Times New Roman" w:cs="Times New Roman"/>
          <w:sz w:val="24"/>
        </w:rPr>
        <w:t xml:space="preserve"> = Deficit or debt score of country I,</w:t>
      </w:r>
    </w:p>
    <w:p w14:paraId="00E60A9A"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Sub-factor</w:t>
      </w:r>
      <w:r w:rsidRPr="00F24AFA">
        <w:rPr>
          <w:rFonts w:ascii="Times New Roman" w:hAnsi="Times New Roman" w:cs="Times New Roman"/>
          <w:sz w:val="24"/>
          <w:vertAlign w:val="subscript"/>
        </w:rPr>
        <w:t>i</w:t>
      </w:r>
      <w:r w:rsidRPr="00F24AFA">
        <w:rPr>
          <w:rFonts w:ascii="Times New Roman" w:hAnsi="Times New Roman" w:cs="Times New Roman"/>
          <w:sz w:val="24"/>
        </w:rPr>
        <w:t xml:space="preserve"> = Factor value as a portion of GDP, and</w:t>
      </w:r>
    </w:p>
    <w:p w14:paraId="143157F7"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α = Coefficient to control variation among scores.</w:t>
      </w:r>
    </w:p>
    <w:p w14:paraId="4408640A"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Minimum sub-factor score is zero.</w:t>
      </w:r>
    </w:p>
    <w:p w14:paraId="10F2B9A7"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Source: International Monetary Fund, World Economic Outlook Database, Staff Country Report, “Selected Issues and Statistical Appendix,” and Staff Country Report, “Article IV Consultation”; Asian Development Bank, Key Indicators for Asia and the Pacific; African Development Bank, The ADB Statistics Pocketbook; Economist Intelligence Unit, Data Tool; and official government publications of each country.</w:t>
      </w:r>
    </w:p>
    <w:p w14:paraId="4AC8E793" w14:textId="77777777" w:rsidR="008B561B" w:rsidRPr="00F24AFA" w:rsidRDefault="008B561B" w:rsidP="008B561B">
      <w:pPr>
        <w:spacing w:line="276" w:lineRule="auto"/>
        <w:jc w:val="both"/>
        <w:rPr>
          <w:rFonts w:ascii="Times New Roman" w:hAnsi="Times New Roman" w:cs="Times New Roman"/>
          <w:sz w:val="32"/>
        </w:rPr>
      </w:pPr>
    </w:p>
    <w:p w14:paraId="1868DD2E" w14:textId="77777777" w:rsidR="008B561B" w:rsidRPr="00F24AFA" w:rsidRDefault="008B561B" w:rsidP="008B561B">
      <w:pPr>
        <w:spacing w:line="276" w:lineRule="auto"/>
        <w:jc w:val="both"/>
        <w:rPr>
          <w:rFonts w:ascii="Times New Roman" w:hAnsi="Times New Roman" w:cs="Times New Roman"/>
          <w:sz w:val="32"/>
        </w:rPr>
      </w:pPr>
      <w:r w:rsidRPr="00F24AFA">
        <w:rPr>
          <w:rFonts w:ascii="Times New Roman" w:hAnsi="Times New Roman" w:cs="Times New Roman"/>
          <w:sz w:val="32"/>
        </w:rPr>
        <w:t>Regulatory Efficiency</w:t>
      </w:r>
    </w:p>
    <w:p w14:paraId="09F9DAF9" w14:textId="77777777" w:rsidR="008B561B" w:rsidRPr="00F24AFA" w:rsidRDefault="008B561B" w:rsidP="008B561B">
      <w:pPr>
        <w:spacing w:line="276" w:lineRule="auto"/>
        <w:jc w:val="both"/>
        <w:rPr>
          <w:rFonts w:ascii="Times New Roman" w:hAnsi="Times New Roman" w:cs="Times New Roman"/>
          <w:b/>
          <w:sz w:val="28"/>
        </w:rPr>
      </w:pPr>
      <w:r w:rsidRPr="00F24AFA">
        <w:rPr>
          <w:rFonts w:ascii="Times New Roman" w:hAnsi="Times New Roman" w:cs="Times New Roman"/>
          <w:b/>
          <w:sz w:val="28"/>
        </w:rPr>
        <w:t>7. Business Freedom</w:t>
      </w:r>
    </w:p>
    <w:p w14:paraId="51522AD8" w14:textId="2204E833"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szCs w:val="24"/>
        </w:rPr>
        <w:t>To measure the regulatory and infrastructure environments that constraints the efficient operations of businesses are the main objectives of business freedom components</w:t>
      </w:r>
      <w:r w:rsidR="00856485">
        <w:rPr>
          <w:rFonts w:ascii="Times New Roman" w:hAnsi="Times New Roman" w:cs="Times New Roman"/>
          <w:sz w:val="24"/>
          <w:szCs w:val="24"/>
        </w:rPr>
        <w:t xml:space="preserve"> </w:t>
      </w:r>
      <w:r w:rsidRPr="00F24AFA">
        <w:rPr>
          <w:rFonts w:ascii="Times New Roman" w:hAnsi="Times New Roman" w:cs="Times New Roman"/>
          <w:sz w:val="24"/>
          <w:szCs w:val="24"/>
        </w:rPr>
        <w:fldChar w:fldCharType="begin"/>
      </w:r>
      <w:r w:rsidRPr="00F24AFA">
        <w:rPr>
          <w:rFonts w:ascii="Times New Roman" w:hAnsi="Times New Roman" w:cs="Times New Roman"/>
          <w:sz w:val="24"/>
          <w:szCs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szCs w:val="24"/>
        </w:rPr>
        <w:fldChar w:fldCharType="separate"/>
      </w:r>
      <w:r w:rsidRPr="00F24AFA">
        <w:rPr>
          <w:rFonts w:ascii="Times New Roman" w:hAnsi="Times New Roman" w:cs="Times New Roman"/>
          <w:noProof/>
          <w:sz w:val="24"/>
          <w:szCs w:val="24"/>
        </w:rPr>
        <w:t>(</w:t>
      </w:r>
      <w:hyperlink r:id="rId66" w:anchor="_ENREF_17" w:tooltip="Miller, 2013 #13" w:history="1">
        <w:r w:rsidRPr="00F24AFA">
          <w:rPr>
            <w:rStyle w:val="Hyperlink"/>
            <w:rFonts w:ascii="Times New Roman" w:hAnsi="Times New Roman" w:cs="Times New Roman"/>
            <w:noProof/>
            <w:sz w:val="24"/>
            <w:szCs w:val="24"/>
          </w:rPr>
          <w:t>Miller et al., 2013</w:t>
        </w:r>
      </w:hyperlink>
      <w:r w:rsidRPr="00F24AFA">
        <w:rPr>
          <w:rFonts w:ascii="Times New Roman" w:hAnsi="Times New Roman" w:cs="Times New Roman"/>
          <w:noProof/>
          <w:sz w:val="24"/>
          <w:szCs w:val="24"/>
        </w:rPr>
        <w:t>)</w:t>
      </w:r>
      <w:r w:rsidRPr="00F24AFA">
        <w:rPr>
          <w:rFonts w:ascii="Times New Roman" w:hAnsi="Times New Roman" w:cs="Times New Roman"/>
          <w:sz w:val="24"/>
          <w:szCs w:val="24"/>
        </w:rPr>
        <w:fldChar w:fldCharType="end"/>
      </w:r>
      <w:r w:rsidRPr="00F24AFA">
        <w:rPr>
          <w:rFonts w:ascii="Times New Roman" w:hAnsi="Times New Roman" w:cs="Times New Roman"/>
          <w:sz w:val="24"/>
          <w:szCs w:val="24"/>
        </w:rPr>
        <w:t>. It also reflects that an individual can conduct and manage his business activities such as production volume, economic decision, management strategy, etc</w:t>
      </w:r>
      <w:r w:rsidR="00840AA0">
        <w:rPr>
          <w:rFonts w:ascii="Times New Roman" w:hAnsi="Times New Roman" w:cs="Times New Roman"/>
          <w:sz w:val="24"/>
          <w:szCs w:val="24"/>
        </w:rPr>
        <w:t>.</w:t>
      </w:r>
      <w:r w:rsidRPr="00F24AFA">
        <w:rPr>
          <w:rFonts w:ascii="Times New Roman" w:hAnsi="Times New Roman" w:cs="Times New Roman"/>
          <w:sz w:val="24"/>
          <w:szCs w:val="24"/>
        </w:rPr>
        <w:t xml:space="preserve"> without any government intervention (Cebula, 2014)</w:t>
      </w:r>
      <w:r w:rsidRPr="00F24AFA">
        <w:rPr>
          <w:rFonts w:ascii="Times New Roman" w:hAnsi="Times New Roman" w:cs="Times New Roman"/>
        </w:rPr>
        <w:t>.</w:t>
      </w:r>
      <w:r w:rsidRPr="00F24AFA">
        <w:rPr>
          <w:rFonts w:ascii="Times New Roman" w:hAnsi="Times New Roman" w:cs="Times New Roman"/>
          <w:sz w:val="24"/>
          <w:szCs w:val="24"/>
        </w:rPr>
        <w:t xml:space="preserve"> The score of business freedom for each country is a number between 0 and 100. Having 100 score indicates the freest business environment.  </w:t>
      </w:r>
      <w:r w:rsidRPr="00F24AFA">
        <w:rPr>
          <w:rFonts w:ascii="Times New Roman" w:hAnsi="Times New Roman" w:cs="Times New Roman"/>
          <w:sz w:val="24"/>
        </w:rPr>
        <w:t xml:space="preserve">This score is derived from some sub-factors average score, all of them are weighted equally. </w:t>
      </w:r>
    </w:p>
    <w:p w14:paraId="584276A3"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Those sub-factors are as follows:</w:t>
      </w:r>
    </w:p>
    <w:p w14:paraId="08CE20B6"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Starting a Business- Procedures (number);</w:t>
      </w:r>
    </w:p>
    <w:p w14:paraId="66C9A342"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Starting a Business- Time (days);</w:t>
      </w:r>
    </w:p>
    <w:p w14:paraId="6088FD35"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Starting a Business- Cost (% of income per capital);</w:t>
      </w:r>
    </w:p>
    <w:p w14:paraId="0266B91E"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Starting a Business- Minimum capital (% of income per capital);</w:t>
      </w:r>
    </w:p>
    <w:p w14:paraId="39D865BA"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Obtaining a license- Procedures (number);</w:t>
      </w:r>
    </w:p>
    <w:p w14:paraId="3DC36265"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Obtaining a license- Time (days);</w:t>
      </w:r>
    </w:p>
    <w:p w14:paraId="0BA294A9"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Obtaining a license- Cost (% of income per capital);</w:t>
      </w:r>
    </w:p>
    <w:p w14:paraId="772DD44F"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Closing a Business- Time (years);</w:t>
      </w:r>
    </w:p>
    <w:p w14:paraId="3436CE64" w14:textId="51F70ED5"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 xml:space="preserve">Closing a Business- Cost (% of </w:t>
      </w:r>
      <w:r w:rsidR="00840AA0">
        <w:rPr>
          <w:rFonts w:ascii="Times New Roman" w:hAnsi="Times New Roman" w:cs="Times New Roman"/>
          <w:sz w:val="24"/>
          <w:szCs w:val="24"/>
        </w:rPr>
        <w:t xml:space="preserve">the </w:t>
      </w:r>
      <w:r w:rsidRPr="00F24AFA">
        <w:rPr>
          <w:rFonts w:ascii="Times New Roman" w:hAnsi="Times New Roman" w:cs="Times New Roman"/>
          <w:sz w:val="24"/>
          <w:szCs w:val="24"/>
        </w:rPr>
        <w:t>estate);</w:t>
      </w:r>
    </w:p>
    <w:p w14:paraId="35989730"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Closing a Business- Recovery Rate (cents on the dollar);</w:t>
      </w:r>
    </w:p>
    <w:p w14:paraId="39ECE381"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Getting Electricity- Procedures (number);</w:t>
      </w:r>
    </w:p>
    <w:p w14:paraId="4FE0A840"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Getting Electricity- Time (days); and</w:t>
      </w:r>
    </w:p>
    <w:p w14:paraId="78A377AA" w14:textId="77777777" w:rsidR="008B561B" w:rsidRPr="00F24AFA" w:rsidRDefault="008B561B" w:rsidP="008B561B">
      <w:pPr>
        <w:pStyle w:val="ListParagraph"/>
        <w:numPr>
          <w:ilvl w:val="0"/>
          <w:numId w:val="19"/>
        </w:num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Getting Electricity- Cost (% of income per capital).</w:t>
      </w:r>
    </w:p>
    <w:p w14:paraId="32329B7C"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lastRenderedPageBreak/>
        <w:t>The formula for calculating sub-factor is:</w:t>
      </w:r>
    </w:p>
    <w:p w14:paraId="5A83BF15"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Sub-factor</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50 X (Sub-factor average/sub-factor</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w:t>
      </w:r>
    </w:p>
    <w:p w14:paraId="0B467D12"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Where,</w:t>
      </w:r>
    </w:p>
    <w:p w14:paraId="2A38D95B"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Sub-factor</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xml:space="preserve"> = Original data for country i,</w:t>
      </w:r>
    </w:p>
    <w:p w14:paraId="61F74C47"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Sub-factor average = The average value of sub-factors.</w:t>
      </w:r>
    </w:p>
    <w:p w14:paraId="67361FED"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Sources: World Bank, Doing Business; Economist Intelligence Unit, Country Commerce; U.S. Department of Commerce, Country Commercial Guide; and official government publications of each country.</w:t>
      </w:r>
    </w:p>
    <w:p w14:paraId="2273A2AA"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ab/>
      </w:r>
    </w:p>
    <w:p w14:paraId="493405E2" w14:textId="77777777" w:rsidR="008B561B" w:rsidRPr="00F24AFA" w:rsidRDefault="008B561B" w:rsidP="008B561B">
      <w:pPr>
        <w:spacing w:after="240" w:line="276" w:lineRule="auto"/>
        <w:jc w:val="both"/>
        <w:rPr>
          <w:rFonts w:ascii="Times New Roman" w:eastAsia="Times New Roman" w:hAnsi="Times New Roman" w:cs="Times New Roman"/>
          <w:b/>
          <w:sz w:val="28"/>
          <w:szCs w:val="24"/>
        </w:rPr>
      </w:pPr>
      <w:r w:rsidRPr="00F24AFA">
        <w:rPr>
          <w:rFonts w:ascii="Times New Roman" w:eastAsia="Times New Roman" w:hAnsi="Times New Roman" w:cs="Times New Roman"/>
          <w:b/>
          <w:sz w:val="28"/>
          <w:szCs w:val="24"/>
        </w:rPr>
        <w:t>8. Labor Freedom</w:t>
      </w:r>
    </w:p>
    <w:p w14:paraId="6BD29CCB" w14:textId="7E5573E3" w:rsidR="008B561B" w:rsidRPr="00F24AFA" w:rsidRDefault="008B561B" w:rsidP="008B561B">
      <w:pPr>
        <w:spacing w:after="240" w:line="276" w:lineRule="auto"/>
        <w:jc w:val="both"/>
        <w:rPr>
          <w:rFonts w:ascii="Times New Roman" w:hAnsi="Times New Roman" w:cs="Times New Roman"/>
          <w:sz w:val="24"/>
        </w:rPr>
      </w:pPr>
      <w:r w:rsidRPr="00F24AFA">
        <w:rPr>
          <w:rFonts w:ascii="Times New Roman" w:hAnsi="Times New Roman" w:cs="Times New Roman"/>
          <w:sz w:val="24"/>
          <w:szCs w:val="24"/>
        </w:rPr>
        <w:t>The quantitative measure that considers various aspects of legal and regulatory framework of a countr</w:t>
      </w:r>
      <w:r w:rsidR="00840AA0">
        <w:rPr>
          <w:rFonts w:ascii="Times New Roman" w:hAnsi="Times New Roman" w:cs="Times New Roman"/>
          <w:sz w:val="24"/>
          <w:szCs w:val="24"/>
        </w:rPr>
        <w:t>y'</w:t>
      </w:r>
      <w:r w:rsidRPr="00F24AFA">
        <w:rPr>
          <w:rFonts w:ascii="Times New Roman" w:hAnsi="Times New Roman" w:cs="Times New Roman"/>
          <w:sz w:val="24"/>
          <w:szCs w:val="24"/>
        </w:rPr>
        <w:t xml:space="preserve">s labor market is the labor freedom instrument. It includes </w:t>
      </w:r>
      <w:r w:rsidRPr="00F24AFA">
        <w:rPr>
          <w:rFonts w:ascii="Times New Roman" w:hAnsi="Times New Roman" w:cs="Times New Roman"/>
          <w:sz w:val="24"/>
        </w:rPr>
        <w:t>rules for minimum wages, laws inhibiting layoffs, requirements for severance and restraints on hiring and hours worked, plus the labor force participation rate</w:t>
      </w:r>
      <w:r w:rsidR="004C6734">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67"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The conditions of a countr</w:t>
      </w:r>
      <w:r w:rsidR="00840AA0">
        <w:rPr>
          <w:rFonts w:ascii="Times New Roman" w:hAnsi="Times New Roman" w:cs="Times New Roman"/>
          <w:sz w:val="24"/>
        </w:rPr>
        <w:t>y'</w:t>
      </w:r>
      <w:r w:rsidRPr="00F24AFA">
        <w:rPr>
          <w:rFonts w:ascii="Times New Roman" w:hAnsi="Times New Roman" w:cs="Times New Roman"/>
          <w:sz w:val="24"/>
        </w:rPr>
        <w:t xml:space="preserve">s labor freedom reflect its score. This score is derived from some sub-factors average score, all of them are weighted equally. </w:t>
      </w:r>
    </w:p>
    <w:p w14:paraId="09D614F4" w14:textId="77777777" w:rsidR="008B561B" w:rsidRPr="00F24AFA" w:rsidRDefault="008B561B" w:rsidP="008B561B">
      <w:pPr>
        <w:spacing w:after="240" w:line="276" w:lineRule="auto"/>
        <w:jc w:val="both"/>
        <w:rPr>
          <w:rFonts w:ascii="Times New Roman" w:eastAsia="Times New Roman" w:hAnsi="Times New Roman" w:cs="Times New Roman"/>
          <w:color w:val="545454"/>
          <w:sz w:val="24"/>
          <w:szCs w:val="24"/>
        </w:rPr>
      </w:pPr>
      <w:r w:rsidRPr="00F24AFA">
        <w:rPr>
          <w:rFonts w:ascii="Times New Roman" w:hAnsi="Times New Roman" w:cs="Times New Roman"/>
          <w:sz w:val="24"/>
        </w:rPr>
        <w:t>Those sub-factors are as follows as follows:</w:t>
      </w:r>
      <w:r w:rsidRPr="00F24AFA">
        <w:rPr>
          <w:rFonts w:ascii="Times New Roman" w:eastAsia="Times New Roman" w:hAnsi="Times New Roman" w:cs="Times New Roman"/>
          <w:color w:val="545454"/>
          <w:sz w:val="24"/>
          <w:szCs w:val="24"/>
        </w:rPr>
        <w:t xml:space="preserve"> </w:t>
      </w:r>
    </w:p>
    <w:p w14:paraId="74EE9C32" w14:textId="77777777" w:rsidR="008B561B" w:rsidRPr="00F24AFA" w:rsidRDefault="008B561B" w:rsidP="008B561B">
      <w:pPr>
        <w:pStyle w:val="ListParagraph"/>
        <w:numPr>
          <w:ilvl w:val="0"/>
          <w:numId w:val="21"/>
        </w:numPr>
        <w:spacing w:line="276" w:lineRule="auto"/>
        <w:jc w:val="both"/>
        <w:rPr>
          <w:rFonts w:ascii="Times New Roman" w:hAnsi="Times New Roman" w:cs="Times New Roman"/>
          <w:sz w:val="24"/>
        </w:rPr>
      </w:pPr>
      <w:r w:rsidRPr="00F24AFA">
        <w:rPr>
          <w:rFonts w:ascii="Times New Roman" w:hAnsi="Times New Roman" w:cs="Times New Roman"/>
          <w:sz w:val="24"/>
        </w:rPr>
        <w:t>Ratio of minimum wage to the average value added per worker,</w:t>
      </w:r>
    </w:p>
    <w:p w14:paraId="00EB15EA" w14:textId="77777777" w:rsidR="008B561B" w:rsidRPr="00F24AFA" w:rsidRDefault="008B561B" w:rsidP="008B561B">
      <w:pPr>
        <w:pStyle w:val="ListParagraph"/>
        <w:numPr>
          <w:ilvl w:val="0"/>
          <w:numId w:val="21"/>
        </w:numPr>
        <w:spacing w:line="276" w:lineRule="auto"/>
        <w:jc w:val="both"/>
        <w:rPr>
          <w:rFonts w:ascii="Times New Roman" w:hAnsi="Times New Roman" w:cs="Times New Roman"/>
          <w:sz w:val="24"/>
        </w:rPr>
      </w:pPr>
      <w:r w:rsidRPr="00F24AFA">
        <w:rPr>
          <w:rFonts w:ascii="Times New Roman" w:hAnsi="Times New Roman" w:cs="Times New Roman"/>
          <w:sz w:val="24"/>
        </w:rPr>
        <w:t>Hindrance to hiring additional workers,</w:t>
      </w:r>
    </w:p>
    <w:p w14:paraId="55B46D46" w14:textId="77777777" w:rsidR="008B561B" w:rsidRPr="00F24AFA" w:rsidRDefault="008B561B" w:rsidP="008B561B">
      <w:pPr>
        <w:pStyle w:val="ListParagraph"/>
        <w:numPr>
          <w:ilvl w:val="0"/>
          <w:numId w:val="21"/>
        </w:numPr>
        <w:spacing w:line="276" w:lineRule="auto"/>
        <w:jc w:val="both"/>
        <w:rPr>
          <w:rFonts w:ascii="Times New Roman" w:hAnsi="Times New Roman" w:cs="Times New Roman"/>
          <w:sz w:val="24"/>
        </w:rPr>
      </w:pPr>
      <w:r w:rsidRPr="00F24AFA">
        <w:rPr>
          <w:rFonts w:ascii="Times New Roman" w:hAnsi="Times New Roman" w:cs="Times New Roman"/>
          <w:sz w:val="24"/>
        </w:rPr>
        <w:t>Rigidity of hours,</w:t>
      </w:r>
    </w:p>
    <w:p w14:paraId="05D10A46" w14:textId="77777777" w:rsidR="008B561B" w:rsidRPr="00F24AFA" w:rsidRDefault="008B561B" w:rsidP="008B561B">
      <w:pPr>
        <w:pStyle w:val="ListParagraph"/>
        <w:numPr>
          <w:ilvl w:val="0"/>
          <w:numId w:val="21"/>
        </w:numPr>
        <w:spacing w:line="276" w:lineRule="auto"/>
        <w:jc w:val="both"/>
        <w:rPr>
          <w:rFonts w:ascii="Times New Roman" w:hAnsi="Times New Roman" w:cs="Times New Roman"/>
          <w:sz w:val="24"/>
        </w:rPr>
      </w:pPr>
      <w:r w:rsidRPr="00F24AFA">
        <w:rPr>
          <w:rFonts w:ascii="Times New Roman" w:hAnsi="Times New Roman" w:cs="Times New Roman"/>
          <w:sz w:val="24"/>
        </w:rPr>
        <w:t>Difficulty of firing redundant employees,</w:t>
      </w:r>
    </w:p>
    <w:p w14:paraId="3F83D754" w14:textId="77777777" w:rsidR="008B561B" w:rsidRPr="00F24AFA" w:rsidRDefault="008B561B" w:rsidP="008B561B">
      <w:pPr>
        <w:pStyle w:val="ListParagraph"/>
        <w:numPr>
          <w:ilvl w:val="0"/>
          <w:numId w:val="21"/>
        </w:numPr>
        <w:spacing w:line="276" w:lineRule="auto"/>
        <w:jc w:val="both"/>
        <w:rPr>
          <w:rFonts w:ascii="Times New Roman" w:hAnsi="Times New Roman" w:cs="Times New Roman"/>
          <w:sz w:val="24"/>
        </w:rPr>
      </w:pPr>
      <w:r w:rsidRPr="00F24AFA">
        <w:rPr>
          <w:rFonts w:ascii="Times New Roman" w:hAnsi="Times New Roman" w:cs="Times New Roman"/>
          <w:sz w:val="24"/>
        </w:rPr>
        <w:t>Legally mandated notice period,</w:t>
      </w:r>
    </w:p>
    <w:p w14:paraId="3FE87853" w14:textId="77777777" w:rsidR="008B561B" w:rsidRPr="00F24AFA" w:rsidRDefault="008B561B" w:rsidP="008B561B">
      <w:pPr>
        <w:pStyle w:val="ListParagraph"/>
        <w:numPr>
          <w:ilvl w:val="0"/>
          <w:numId w:val="21"/>
        </w:numPr>
        <w:spacing w:line="276" w:lineRule="auto"/>
        <w:jc w:val="both"/>
        <w:rPr>
          <w:rFonts w:ascii="Times New Roman" w:hAnsi="Times New Roman" w:cs="Times New Roman"/>
          <w:sz w:val="24"/>
        </w:rPr>
      </w:pPr>
      <w:r w:rsidRPr="00F24AFA">
        <w:rPr>
          <w:rFonts w:ascii="Times New Roman" w:hAnsi="Times New Roman" w:cs="Times New Roman"/>
          <w:sz w:val="24"/>
        </w:rPr>
        <w:t>Mandatory severance pay, and</w:t>
      </w:r>
    </w:p>
    <w:p w14:paraId="545CD494" w14:textId="77777777" w:rsidR="008B561B" w:rsidRPr="00F24AFA" w:rsidRDefault="008B561B" w:rsidP="008B561B">
      <w:pPr>
        <w:pStyle w:val="ListParagraph"/>
        <w:numPr>
          <w:ilvl w:val="0"/>
          <w:numId w:val="21"/>
        </w:numPr>
        <w:spacing w:line="276" w:lineRule="auto"/>
        <w:jc w:val="both"/>
        <w:rPr>
          <w:rFonts w:ascii="Times New Roman" w:hAnsi="Times New Roman" w:cs="Times New Roman"/>
          <w:sz w:val="24"/>
        </w:rPr>
      </w:pPr>
      <w:r w:rsidRPr="00F24AFA">
        <w:rPr>
          <w:rFonts w:ascii="Times New Roman" w:hAnsi="Times New Roman" w:cs="Times New Roman"/>
          <w:sz w:val="24"/>
        </w:rPr>
        <w:t>Labor force participation rate.</w:t>
      </w:r>
    </w:p>
    <w:p w14:paraId="08541619" w14:textId="77777777" w:rsidR="008B561B" w:rsidRPr="00F24AFA" w:rsidRDefault="008B561B" w:rsidP="008B561B">
      <w:pPr>
        <w:spacing w:line="276" w:lineRule="auto"/>
        <w:jc w:val="both"/>
        <w:rPr>
          <w:rFonts w:ascii="Times New Roman" w:hAnsi="Times New Roman" w:cs="Times New Roman"/>
          <w:sz w:val="24"/>
        </w:rPr>
      </w:pPr>
    </w:p>
    <w:p w14:paraId="1CE078E1"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The formula for calculating sub-factor is:</w:t>
      </w:r>
    </w:p>
    <w:p w14:paraId="6A8A0143"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Sub-factor</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50 X (Sub-factor average/sub-factor</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w:t>
      </w:r>
    </w:p>
    <w:p w14:paraId="4B5F6A04"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Where,</w:t>
      </w:r>
    </w:p>
    <w:p w14:paraId="2672ECE7"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Sub-factor</w:t>
      </w:r>
      <w:r w:rsidRPr="00F24AFA">
        <w:rPr>
          <w:rFonts w:ascii="Times New Roman" w:hAnsi="Times New Roman" w:cs="Times New Roman"/>
          <w:sz w:val="24"/>
          <w:szCs w:val="24"/>
          <w:vertAlign w:val="subscript"/>
        </w:rPr>
        <w:t>i</w:t>
      </w:r>
      <w:r w:rsidRPr="00F24AFA">
        <w:rPr>
          <w:rFonts w:ascii="Times New Roman" w:hAnsi="Times New Roman" w:cs="Times New Roman"/>
          <w:sz w:val="24"/>
          <w:szCs w:val="24"/>
        </w:rPr>
        <w:t xml:space="preserve"> = Original data for country i,</w:t>
      </w:r>
    </w:p>
    <w:p w14:paraId="21F71E68"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Sub-factor average = The average value of sub-factors.</w:t>
      </w:r>
    </w:p>
    <w:p w14:paraId="20563002"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lastRenderedPageBreak/>
        <w:t>Sources: World Bank, Doing Business; International Labour Organization, Statistics and Databases; World Bank, World Development Indicators; Economist Intelligence Unit, Country Commerce; U.S. Department of Commerce, Country Commercial Guide; and official government publications of each country.</w:t>
      </w:r>
    </w:p>
    <w:p w14:paraId="257C875B" w14:textId="77777777" w:rsidR="008B561B" w:rsidRPr="00F24AFA" w:rsidRDefault="008B561B" w:rsidP="008B561B">
      <w:pPr>
        <w:spacing w:line="276" w:lineRule="auto"/>
        <w:jc w:val="both"/>
        <w:rPr>
          <w:rFonts w:ascii="Times New Roman" w:hAnsi="Times New Roman" w:cs="Times New Roman"/>
          <w:sz w:val="24"/>
          <w:szCs w:val="24"/>
        </w:rPr>
      </w:pPr>
    </w:p>
    <w:p w14:paraId="3561849A" w14:textId="77777777" w:rsidR="008B561B" w:rsidRPr="00F24AFA" w:rsidRDefault="008B561B" w:rsidP="008B561B">
      <w:pPr>
        <w:spacing w:line="276" w:lineRule="auto"/>
        <w:jc w:val="both"/>
        <w:rPr>
          <w:rFonts w:ascii="Times New Roman" w:hAnsi="Times New Roman" w:cs="Times New Roman"/>
          <w:b/>
          <w:sz w:val="28"/>
          <w:szCs w:val="24"/>
        </w:rPr>
      </w:pPr>
    </w:p>
    <w:p w14:paraId="7928D9EA" w14:textId="77777777" w:rsidR="008B561B" w:rsidRPr="00F24AFA" w:rsidRDefault="008B561B" w:rsidP="008B561B">
      <w:pPr>
        <w:spacing w:line="276" w:lineRule="auto"/>
        <w:jc w:val="both"/>
        <w:rPr>
          <w:rFonts w:ascii="Times New Roman" w:hAnsi="Times New Roman" w:cs="Times New Roman"/>
          <w:b/>
          <w:sz w:val="28"/>
          <w:szCs w:val="24"/>
        </w:rPr>
      </w:pPr>
      <w:r w:rsidRPr="00F24AFA">
        <w:rPr>
          <w:rFonts w:ascii="Times New Roman" w:hAnsi="Times New Roman" w:cs="Times New Roman"/>
          <w:b/>
          <w:sz w:val="28"/>
          <w:szCs w:val="24"/>
        </w:rPr>
        <w:t>9. Monetary Freedom</w:t>
      </w:r>
    </w:p>
    <w:p w14:paraId="2F3CDB46" w14:textId="3787ADEC" w:rsidR="008B561B" w:rsidRPr="00F24AFA" w:rsidRDefault="008B561B" w:rsidP="008B561B">
      <w:pPr>
        <w:spacing w:after="240" w:line="276" w:lineRule="auto"/>
        <w:jc w:val="both"/>
        <w:rPr>
          <w:rFonts w:ascii="Times New Roman" w:hAnsi="Times New Roman" w:cs="Times New Roman"/>
          <w:sz w:val="24"/>
        </w:rPr>
      </w:pPr>
      <w:r w:rsidRPr="00F24AFA">
        <w:rPr>
          <w:rFonts w:ascii="Times New Roman" w:hAnsi="Times New Roman" w:cs="Times New Roman"/>
          <w:sz w:val="24"/>
          <w:szCs w:val="24"/>
        </w:rPr>
        <w:t>Price stability and price control measure monetary freedom. Price control along with inflation are responsible for market activity distortion. The ideal state for the free market is price stability without microeconomic intervention</w:t>
      </w:r>
      <w:r w:rsidR="004C6734">
        <w:rPr>
          <w:rFonts w:ascii="Times New Roman" w:hAnsi="Times New Roman" w:cs="Times New Roman"/>
          <w:sz w:val="24"/>
          <w:szCs w:val="24"/>
        </w:rPr>
        <w:t xml:space="preserve"> </w:t>
      </w:r>
      <w:r w:rsidRPr="00F24AFA">
        <w:rPr>
          <w:rFonts w:ascii="Times New Roman" w:hAnsi="Times New Roman" w:cs="Times New Roman"/>
          <w:sz w:val="24"/>
          <w:szCs w:val="24"/>
        </w:rPr>
        <w:fldChar w:fldCharType="begin"/>
      </w:r>
      <w:r w:rsidRPr="00F24AFA">
        <w:rPr>
          <w:rFonts w:ascii="Times New Roman" w:hAnsi="Times New Roman" w:cs="Times New Roman"/>
          <w:sz w:val="24"/>
          <w:szCs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szCs w:val="24"/>
        </w:rPr>
        <w:fldChar w:fldCharType="separate"/>
      </w:r>
      <w:r w:rsidRPr="00F24AFA">
        <w:rPr>
          <w:rFonts w:ascii="Times New Roman" w:hAnsi="Times New Roman" w:cs="Times New Roman"/>
          <w:noProof/>
          <w:sz w:val="24"/>
          <w:szCs w:val="24"/>
        </w:rPr>
        <w:t>(</w:t>
      </w:r>
      <w:hyperlink r:id="rId68" w:anchor="_ENREF_17" w:tooltip="Miller, 2013 #13" w:history="1">
        <w:r w:rsidRPr="00F24AFA">
          <w:rPr>
            <w:rStyle w:val="Hyperlink"/>
            <w:rFonts w:ascii="Times New Roman" w:hAnsi="Times New Roman" w:cs="Times New Roman"/>
            <w:noProof/>
            <w:sz w:val="24"/>
            <w:szCs w:val="24"/>
          </w:rPr>
          <w:t>Miller et al., 2013</w:t>
        </w:r>
      </w:hyperlink>
      <w:r w:rsidRPr="00F24AFA">
        <w:rPr>
          <w:rFonts w:ascii="Times New Roman" w:hAnsi="Times New Roman" w:cs="Times New Roman"/>
          <w:noProof/>
          <w:sz w:val="24"/>
          <w:szCs w:val="24"/>
        </w:rPr>
        <w:t>)</w:t>
      </w:r>
      <w:r w:rsidRPr="00F24AFA">
        <w:rPr>
          <w:rFonts w:ascii="Times New Roman" w:hAnsi="Times New Roman" w:cs="Times New Roman"/>
          <w:sz w:val="24"/>
          <w:szCs w:val="24"/>
        </w:rPr>
        <w:fldChar w:fldCharType="end"/>
      </w:r>
      <w:r w:rsidRPr="00F24AFA">
        <w:rPr>
          <w:rFonts w:ascii="Times New Roman" w:hAnsi="Times New Roman" w:cs="Times New Roman"/>
          <w:sz w:val="24"/>
          <w:szCs w:val="24"/>
        </w:rPr>
        <w:t xml:space="preserve">. </w:t>
      </w:r>
      <w:r w:rsidRPr="00F24AFA">
        <w:rPr>
          <w:rFonts w:ascii="Times New Roman" w:hAnsi="Times New Roman" w:cs="Times New Roman"/>
          <w:sz w:val="24"/>
        </w:rPr>
        <w:t xml:space="preserve">The conditions of a countries monetary freedom </w:t>
      </w:r>
      <w:r w:rsidR="004C6734" w:rsidRPr="00F24AFA">
        <w:rPr>
          <w:rFonts w:ascii="Times New Roman" w:hAnsi="Times New Roman" w:cs="Times New Roman"/>
          <w:sz w:val="24"/>
        </w:rPr>
        <w:t>reflect</w:t>
      </w:r>
      <w:r w:rsidRPr="00F24AFA">
        <w:rPr>
          <w:rFonts w:ascii="Times New Roman" w:hAnsi="Times New Roman" w:cs="Times New Roman"/>
          <w:sz w:val="24"/>
        </w:rPr>
        <w:t xml:space="preserve"> its score. This score is derived from some sub-factors average score, all of them are weighted equally.</w:t>
      </w:r>
    </w:p>
    <w:p w14:paraId="4CB4CA3F" w14:textId="77777777" w:rsidR="008B561B" w:rsidRPr="00F24AFA" w:rsidRDefault="008B561B" w:rsidP="008B561B">
      <w:pPr>
        <w:spacing w:after="240" w:line="276" w:lineRule="auto"/>
        <w:jc w:val="both"/>
        <w:rPr>
          <w:rFonts w:ascii="Times New Roman" w:eastAsia="Times New Roman" w:hAnsi="Times New Roman" w:cs="Times New Roman"/>
          <w:color w:val="545454"/>
          <w:sz w:val="24"/>
          <w:szCs w:val="24"/>
        </w:rPr>
      </w:pPr>
      <w:r w:rsidRPr="00F24AFA">
        <w:rPr>
          <w:rFonts w:ascii="Times New Roman" w:hAnsi="Times New Roman" w:cs="Times New Roman"/>
          <w:sz w:val="24"/>
        </w:rPr>
        <w:t xml:space="preserve"> Those sub-factors are as follows:</w:t>
      </w:r>
      <w:r w:rsidRPr="00F24AFA">
        <w:rPr>
          <w:rFonts w:ascii="Times New Roman" w:eastAsia="Times New Roman" w:hAnsi="Times New Roman" w:cs="Times New Roman"/>
          <w:color w:val="545454"/>
          <w:sz w:val="24"/>
          <w:szCs w:val="24"/>
        </w:rPr>
        <w:t xml:space="preserve"> </w:t>
      </w:r>
    </w:p>
    <w:p w14:paraId="4EBFA71B" w14:textId="77777777" w:rsidR="008B561B" w:rsidRPr="00F24AFA" w:rsidRDefault="008B561B" w:rsidP="008B561B">
      <w:pPr>
        <w:pStyle w:val="ListParagraph"/>
        <w:numPr>
          <w:ilvl w:val="0"/>
          <w:numId w:val="23"/>
        </w:numPr>
        <w:spacing w:line="276" w:lineRule="auto"/>
        <w:jc w:val="both"/>
        <w:rPr>
          <w:rFonts w:ascii="Times New Roman" w:hAnsi="Times New Roman" w:cs="Times New Roman"/>
          <w:sz w:val="24"/>
        </w:rPr>
      </w:pPr>
      <w:r w:rsidRPr="00F24AFA">
        <w:rPr>
          <w:rFonts w:ascii="Times New Roman" w:hAnsi="Times New Roman" w:cs="Times New Roman"/>
          <w:sz w:val="24"/>
        </w:rPr>
        <w:t>The weighted average inflation rate for the most recent three years and</w:t>
      </w:r>
    </w:p>
    <w:p w14:paraId="297A96F1" w14:textId="77777777" w:rsidR="008B561B" w:rsidRPr="00F24AFA" w:rsidRDefault="008B561B" w:rsidP="008B561B">
      <w:pPr>
        <w:pStyle w:val="ListParagraph"/>
        <w:numPr>
          <w:ilvl w:val="0"/>
          <w:numId w:val="23"/>
        </w:numPr>
        <w:spacing w:line="276" w:lineRule="auto"/>
        <w:jc w:val="both"/>
        <w:rPr>
          <w:rFonts w:ascii="Times New Roman" w:hAnsi="Times New Roman" w:cs="Times New Roman"/>
          <w:sz w:val="24"/>
        </w:rPr>
      </w:pPr>
      <w:r w:rsidRPr="00F24AFA">
        <w:rPr>
          <w:rFonts w:ascii="Times New Roman" w:hAnsi="Times New Roman" w:cs="Times New Roman"/>
          <w:sz w:val="24"/>
        </w:rPr>
        <w:t>Price controls.</w:t>
      </w:r>
    </w:p>
    <w:p w14:paraId="5EFD771D" w14:textId="413305CF"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There are two formula</w:t>
      </w:r>
      <w:r w:rsidR="00840AA0">
        <w:rPr>
          <w:rFonts w:ascii="Times New Roman" w:hAnsi="Times New Roman" w:cs="Times New Roman"/>
          <w:sz w:val="24"/>
          <w:szCs w:val="24"/>
        </w:rPr>
        <w:t>s</w:t>
      </w:r>
      <w:r w:rsidRPr="00F24AFA">
        <w:rPr>
          <w:rFonts w:ascii="Times New Roman" w:hAnsi="Times New Roman" w:cs="Times New Roman"/>
          <w:sz w:val="24"/>
          <w:szCs w:val="24"/>
        </w:rPr>
        <w:t xml:space="preserve"> that </w:t>
      </w:r>
      <w:r w:rsidR="00840AA0">
        <w:rPr>
          <w:rFonts w:ascii="Times New Roman" w:hAnsi="Times New Roman" w:cs="Times New Roman"/>
          <w:sz w:val="24"/>
          <w:szCs w:val="24"/>
        </w:rPr>
        <w:t>are</w:t>
      </w:r>
      <w:r w:rsidRPr="00F24AFA">
        <w:rPr>
          <w:rFonts w:ascii="Times New Roman" w:hAnsi="Times New Roman" w:cs="Times New Roman"/>
          <w:sz w:val="24"/>
          <w:szCs w:val="24"/>
        </w:rPr>
        <w:t xml:space="preserve"> used to convert inflation rates into the monetary freedom score. Those are:</w:t>
      </w:r>
    </w:p>
    <w:p w14:paraId="3CCF6C07"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Weighted Avg. Inflation</w:t>
      </w:r>
      <w:r w:rsidRPr="00F24AFA">
        <w:rPr>
          <w:rFonts w:ascii="Times New Roman" w:hAnsi="Times New Roman" w:cs="Times New Roman"/>
          <w:sz w:val="24"/>
          <w:vertAlign w:val="subscript"/>
        </w:rPr>
        <w:t>i</w:t>
      </w:r>
      <w:r w:rsidRPr="00F24AFA">
        <w:rPr>
          <w:rFonts w:ascii="Times New Roman" w:hAnsi="Times New Roman" w:cs="Times New Roman"/>
          <w:sz w:val="24"/>
        </w:rPr>
        <w:t xml:space="preserve"> = θ</w:t>
      </w:r>
      <w:r w:rsidRPr="00F24AFA">
        <w:rPr>
          <w:rFonts w:ascii="Times New Roman" w:hAnsi="Times New Roman" w:cs="Times New Roman"/>
          <w:sz w:val="24"/>
          <w:vertAlign w:val="subscript"/>
        </w:rPr>
        <w:t>1</w:t>
      </w:r>
      <w:r w:rsidRPr="00F24AFA">
        <w:rPr>
          <w:rFonts w:ascii="Times New Roman" w:hAnsi="Times New Roman" w:cs="Times New Roman"/>
          <w:sz w:val="24"/>
        </w:rPr>
        <w:t xml:space="preserve"> Inflation</w:t>
      </w:r>
      <w:r w:rsidRPr="00F24AFA">
        <w:rPr>
          <w:rFonts w:ascii="Times New Roman" w:hAnsi="Times New Roman" w:cs="Times New Roman"/>
          <w:sz w:val="24"/>
          <w:vertAlign w:val="subscript"/>
        </w:rPr>
        <w:t>it</w:t>
      </w:r>
      <w:r w:rsidRPr="00F24AFA">
        <w:rPr>
          <w:rFonts w:ascii="Times New Roman" w:hAnsi="Times New Roman" w:cs="Times New Roman"/>
          <w:sz w:val="24"/>
        </w:rPr>
        <w:t xml:space="preserve"> + θ</w:t>
      </w:r>
      <w:r w:rsidRPr="00F24AFA">
        <w:rPr>
          <w:rFonts w:ascii="Times New Roman" w:hAnsi="Times New Roman" w:cs="Times New Roman"/>
          <w:sz w:val="24"/>
          <w:vertAlign w:val="subscript"/>
        </w:rPr>
        <w:t>2</w:t>
      </w:r>
      <w:r w:rsidRPr="00F24AFA">
        <w:rPr>
          <w:rFonts w:ascii="Times New Roman" w:hAnsi="Times New Roman" w:cs="Times New Roman"/>
          <w:sz w:val="24"/>
        </w:rPr>
        <w:t>Inflation</w:t>
      </w:r>
      <w:r w:rsidRPr="00F24AFA">
        <w:rPr>
          <w:rFonts w:ascii="Times New Roman" w:hAnsi="Times New Roman" w:cs="Times New Roman"/>
          <w:sz w:val="24"/>
          <w:vertAlign w:val="subscript"/>
        </w:rPr>
        <w:t>it</w:t>
      </w:r>
      <w:r w:rsidRPr="00F24AFA">
        <w:rPr>
          <w:rFonts w:ascii="Times New Roman" w:hAnsi="Times New Roman" w:cs="Times New Roman"/>
          <w:sz w:val="24"/>
        </w:rPr>
        <w:t>–1 + θ</w:t>
      </w:r>
      <w:r w:rsidRPr="00F24AFA">
        <w:rPr>
          <w:rFonts w:ascii="Times New Roman" w:hAnsi="Times New Roman" w:cs="Times New Roman"/>
          <w:sz w:val="24"/>
          <w:vertAlign w:val="subscript"/>
        </w:rPr>
        <w:t>3</w:t>
      </w:r>
      <w:r w:rsidRPr="00F24AFA">
        <w:rPr>
          <w:rFonts w:ascii="Times New Roman" w:hAnsi="Times New Roman" w:cs="Times New Roman"/>
          <w:sz w:val="24"/>
        </w:rPr>
        <w:t xml:space="preserve"> Inflation</w:t>
      </w:r>
      <w:r w:rsidRPr="00F24AFA">
        <w:rPr>
          <w:rFonts w:ascii="Times New Roman" w:hAnsi="Times New Roman" w:cs="Times New Roman"/>
          <w:sz w:val="24"/>
          <w:vertAlign w:val="subscript"/>
        </w:rPr>
        <w:t>it</w:t>
      </w:r>
      <w:r w:rsidRPr="00F24AFA">
        <w:rPr>
          <w:rFonts w:ascii="Times New Roman" w:hAnsi="Times New Roman" w:cs="Times New Roman"/>
          <w:sz w:val="24"/>
        </w:rPr>
        <w:t>–2</w:t>
      </w:r>
    </w:p>
    <w:p w14:paraId="7C700FDF"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Monetary Freedom</w:t>
      </w:r>
      <w:r w:rsidRPr="00F24AFA">
        <w:rPr>
          <w:rFonts w:ascii="Times New Roman" w:hAnsi="Times New Roman" w:cs="Times New Roman"/>
          <w:sz w:val="24"/>
          <w:vertAlign w:val="subscript"/>
        </w:rPr>
        <w:t xml:space="preserve">i </w:t>
      </w:r>
      <w:r w:rsidRPr="00F24AFA">
        <w:rPr>
          <w:rFonts w:ascii="Times New Roman" w:hAnsi="Times New Roman" w:cs="Times New Roman"/>
          <w:sz w:val="24"/>
        </w:rPr>
        <w:t>= 100 – α √Weighted Avg. Inflation</w:t>
      </w:r>
      <w:r w:rsidRPr="00F24AFA">
        <w:rPr>
          <w:rFonts w:ascii="Times New Roman" w:hAnsi="Times New Roman" w:cs="Times New Roman"/>
          <w:sz w:val="24"/>
          <w:vertAlign w:val="subscript"/>
        </w:rPr>
        <w:t>i</w:t>
      </w:r>
      <w:r w:rsidRPr="00F24AFA">
        <w:rPr>
          <w:rFonts w:ascii="Times New Roman" w:hAnsi="Times New Roman" w:cs="Times New Roman"/>
          <w:sz w:val="24"/>
        </w:rPr>
        <w:t xml:space="preserve"> – PC penalty</w:t>
      </w:r>
      <w:r w:rsidRPr="00F24AFA">
        <w:rPr>
          <w:rFonts w:ascii="Times New Roman" w:hAnsi="Times New Roman" w:cs="Times New Roman"/>
          <w:sz w:val="24"/>
          <w:vertAlign w:val="subscript"/>
        </w:rPr>
        <w:t>i</w:t>
      </w:r>
    </w:p>
    <w:p w14:paraId="721DDB37"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Where,</w:t>
      </w:r>
    </w:p>
    <w:p w14:paraId="7E6FBAE6" w14:textId="7EC3E2A8"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 xml:space="preserve">θ1 to θ3 = Three numbers that sum to 1 and are exponentially smaller in sequence (in this case, </w:t>
      </w:r>
      <w:r w:rsidR="00840AA0">
        <w:rPr>
          <w:rFonts w:ascii="Times New Roman" w:hAnsi="Times New Roman" w:cs="Times New Roman"/>
          <w:sz w:val="24"/>
        </w:rPr>
        <w:t xml:space="preserve">the </w:t>
      </w:r>
      <w:r w:rsidRPr="00F24AFA">
        <w:rPr>
          <w:rFonts w:ascii="Times New Roman" w:hAnsi="Times New Roman" w:cs="Times New Roman"/>
          <w:sz w:val="24"/>
        </w:rPr>
        <w:t>values of 0.665, 0.245, and 0.090, respectively);</w:t>
      </w:r>
    </w:p>
    <w:p w14:paraId="1F61F561"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 xml:space="preserve"> Inflation</w:t>
      </w:r>
      <w:r w:rsidRPr="00F24AFA">
        <w:rPr>
          <w:rFonts w:ascii="Times New Roman" w:hAnsi="Times New Roman" w:cs="Times New Roman"/>
          <w:sz w:val="24"/>
          <w:vertAlign w:val="subscript"/>
        </w:rPr>
        <w:t>it</w:t>
      </w:r>
      <w:r w:rsidRPr="00F24AFA">
        <w:rPr>
          <w:rFonts w:ascii="Times New Roman" w:hAnsi="Times New Roman" w:cs="Times New Roman"/>
          <w:sz w:val="24"/>
        </w:rPr>
        <w:t xml:space="preserve"> = Absolute value of the annual inflation rate in country i during year t as measured by the Consumer Price Index;</w:t>
      </w:r>
    </w:p>
    <w:p w14:paraId="0C0F4C67"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α = Coefficient that stabilizes the variance of scores;</w:t>
      </w:r>
    </w:p>
    <w:p w14:paraId="41F2CDCE"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Price control (PC) penalty = Assigned value of 0–20 penalty points based on the extent of price controls.</w:t>
      </w:r>
    </w:p>
    <w:p w14:paraId="1ACE2F21"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Sources: International Monetary Fund, International Financial Statistics Online; International Monetary Fund, World Economic Outlook and Staff Country Report, “Article IV Consultation”; Economist Intelligence Unit, ViewsWire and Data Tool; various World Bank country reports; various news and magazine articles; and official government publications of each country.</w:t>
      </w:r>
    </w:p>
    <w:p w14:paraId="72F2CFEA" w14:textId="77777777" w:rsidR="008B561B" w:rsidRPr="00F24AFA" w:rsidRDefault="008B561B" w:rsidP="008B561B">
      <w:pPr>
        <w:spacing w:line="276" w:lineRule="auto"/>
        <w:jc w:val="both"/>
        <w:rPr>
          <w:rFonts w:ascii="Times New Roman" w:hAnsi="Times New Roman" w:cs="Times New Roman"/>
          <w:sz w:val="24"/>
        </w:rPr>
      </w:pPr>
    </w:p>
    <w:p w14:paraId="681F366C" w14:textId="77777777" w:rsidR="008B561B" w:rsidRPr="00F24AFA" w:rsidRDefault="008B561B" w:rsidP="008B561B">
      <w:pPr>
        <w:spacing w:line="276" w:lineRule="auto"/>
        <w:jc w:val="both"/>
        <w:rPr>
          <w:rFonts w:ascii="Times New Roman" w:hAnsi="Times New Roman" w:cs="Times New Roman"/>
          <w:sz w:val="32"/>
        </w:rPr>
      </w:pPr>
    </w:p>
    <w:p w14:paraId="1077B52A" w14:textId="77777777" w:rsidR="008B561B" w:rsidRPr="00F24AFA" w:rsidRDefault="008B561B" w:rsidP="008B561B">
      <w:pPr>
        <w:spacing w:line="276" w:lineRule="auto"/>
        <w:jc w:val="both"/>
        <w:rPr>
          <w:rFonts w:ascii="Times New Roman" w:hAnsi="Times New Roman" w:cs="Times New Roman"/>
          <w:sz w:val="32"/>
        </w:rPr>
      </w:pPr>
      <w:r w:rsidRPr="00F24AFA">
        <w:rPr>
          <w:rFonts w:ascii="Times New Roman" w:hAnsi="Times New Roman" w:cs="Times New Roman"/>
          <w:sz w:val="32"/>
        </w:rPr>
        <w:t>Open Markets</w:t>
      </w:r>
    </w:p>
    <w:p w14:paraId="5B6DBD42" w14:textId="77777777" w:rsidR="008B561B" w:rsidRPr="00F24AFA" w:rsidRDefault="008B561B" w:rsidP="008B561B">
      <w:pPr>
        <w:spacing w:line="276" w:lineRule="auto"/>
        <w:jc w:val="both"/>
        <w:rPr>
          <w:rFonts w:ascii="Times New Roman" w:hAnsi="Times New Roman" w:cs="Times New Roman"/>
          <w:b/>
          <w:sz w:val="28"/>
        </w:rPr>
      </w:pPr>
      <w:r w:rsidRPr="00F24AFA">
        <w:rPr>
          <w:rFonts w:ascii="Times New Roman" w:hAnsi="Times New Roman" w:cs="Times New Roman"/>
          <w:b/>
          <w:sz w:val="28"/>
        </w:rPr>
        <w:t>10. Trade Freedom</w:t>
      </w:r>
    </w:p>
    <w:p w14:paraId="1C02853D" w14:textId="263C5F81" w:rsidR="008B561B" w:rsidRPr="00F24AFA" w:rsidRDefault="008B561B" w:rsidP="008B561B">
      <w:pPr>
        <w:spacing w:after="240" w:line="276" w:lineRule="auto"/>
        <w:jc w:val="both"/>
        <w:rPr>
          <w:rFonts w:ascii="Times New Roman" w:hAnsi="Times New Roman" w:cs="Times New Roman"/>
          <w:sz w:val="24"/>
        </w:rPr>
      </w:pPr>
      <w:r w:rsidRPr="00F24AFA">
        <w:rPr>
          <w:rFonts w:ascii="Times New Roman" w:hAnsi="Times New Roman" w:cs="Times New Roman"/>
          <w:sz w:val="24"/>
        </w:rPr>
        <w:t>The tariff and nontariff barriers that affect the import and export of goods and services of a country are the composite measures of trade freedom</w:t>
      </w:r>
      <w:r w:rsidR="004C6734">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69"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xml:space="preserve">. The conditions of a countries trade freedom </w:t>
      </w:r>
      <w:r w:rsidR="004C6734" w:rsidRPr="00F24AFA">
        <w:rPr>
          <w:rFonts w:ascii="Times New Roman" w:hAnsi="Times New Roman" w:cs="Times New Roman"/>
          <w:sz w:val="24"/>
        </w:rPr>
        <w:t>reflect</w:t>
      </w:r>
      <w:r w:rsidRPr="00F24AFA">
        <w:rPr>
          <w:rFonts w:ascii="Times New Roman" w:hAnsi="Times New Roman" w:cs="Times New Roman"/>
          <w:sz w:val="24"/>
        </w:rPr>
        <w:t xml:space="preserve"> its score. This score is derived from some sub-factors average score, all of them are weighted equally. </w:t>
      </w:r>
    </w:p>
    <w:p w14:paraId="27BE3D18" w14:textId="77777777" w:rsidR="008B561B" w:rsidRPr="00F24AFA" w:rsidRDefault="008B561B" w:rsidP="008B561B">
      <w:pPr>
        <w:spacing w:after="240" w:line="276" w:lineRule="auto"/>
        <w:jc w:val="both"/>
        <w:rPr>
          <w:rFonts w:ascii="Times New Roman" w:eastAsia="Times New Roman" w:hAnsi="Times New Roman" w:cs="Times New Roman"/>
          <w:color w:val="545454"/>
          <w:sz w:val="24"/>
          <w:szCs w:val="24"/>
        </w:rPr>
      </w:pPr>
      <w:r w:rsidRPr="00F24AFA">
        <w:rPr>
          <w:rFonts w:ascii="Times New Roman" w:hAnsi="Times New Roman" w:cs="Times New Roman"/>
          <w:sz w:val="24"/>
        </w:rPr>
        <w:t>Those sub-factors are as follows:</w:t>
      </w:r>
      <w:r w:rsidRPr="00F24AFA">
        <w:rPr>
          <w:rFonts w:ascii="Times New Roman" w:eastAsia="Times New Roman" w:hAnsi="Times New Roman" w:cs="Times New Roman"/>
          <w:color w:val="545454"/>
          <w:sz w:val="24"/>
          <w:szCs w:val="24"/>
        </w:rPr>
        <w:t xml:space="preserve"> </w:t>
      </w:r>
    </w:p>
    <w:p w14:paraId="483A8395" w14:textId="77777777" w:rsidR="008B561B" w:rsidRPr="00F24AFA" w:rsidRDefault="008B561B" w:rsidP="008B561B">
      <w:pPr>
        <w:pStyle w:val="ListParagraph"/>
        <w:numPr>
          <w:ilvl w:val="0"/>
          <w:numId w:val="25"/>
        </w:numPr>
        <w:spacing w:line="276" w:lineRule="auto"/>
        <w:jc w:val="both"/>
        <w:rPr>
          <w:rFonts w:ascii="Times New Roman" w:hAnsi="Times New Roman" w:cs="Times New Roman"/>
          <w:sz w:val="24"/>
        </w:rPr>
      </w:pPr>
      <w:r w:rsidRPr="00F24AFA">
        <w:rPr>
          <w:rFonts w:ascii="Times New Roman" w:hAnsi="Times New Roman" w:cs="Times New Roman"/>
          <w:sz w:val="24"/>
        </w:rPr>
        <w:t>The trade-weighted average tariff rate and</w:t>
      </w:r>
    </w:p>
    <w:p w14:paraId="07D6B802" w14:textId="77777777" w:rsidR="008B561B" w:rsidRPr="00F24AFA" w:rsidRDefault="008B561B" w:rsidP="008B561B">
      <w:pPr>
        <w:pStyle w:val="ListParagraph"/>
        <w:numPr>
          <w:ilvl w:val="0"/>
          <w:numId w:val="25"/>
        </w:numPr>
        <w:spacing w:line="276" w:lineRule="auto"/>
        <w:jc w:val="both"/>
        <w:rPr>
          <w:rFonts w:ascii="Times New Roman" w:hAnsi="Times New Roman" w:cs="Times New Roman"/>
          <w:sz w:val="24"/>
        </w:rPr>
      </w:pPr>
      <w:r w:rsidRPr="00F24AFA">
        <w:rPr>
          <w:rFonts w:ascii="Times New Roman" w:hAnsi="Times New Roman" w:cs="Times New Roman"/>
          <w:sz w:val="24"/>
        </w:rPr>
        <w:t>Nontariff barriers (NTBs).</w:t>
      </w:r>
    </w:p>
    <w:p w14:paraId="535DE623" w14:textId="77777777" w:rsidR="008B561B" w:rsidRPr="00F24AFA" w:rsidRDefault="008B561B" w:rsidP="008B561B">
      <w:pPr>
        <w:spacing w:line="276" w:lineRule="auto"/>
        <w:jc w:val="both"/>
        <w:rPr>
          <w:rFonts w:ascii="Times New Roman" w:hAnsi="Times New Roman" w:cs="Times New Roman"/>
          <w:sz w:val="24"/>
          <w:szCs w:val="24"/>
        </w:rPr>
      </w:pPr>
      <w:r w:rsidRPr="00F24AFA">
        <w:rPr>
          <w:rFonts w:ascii="Times New Roman" w:hAnsi="Times New Roman" w:cs="Times New Roman"/>
          <w:sz w:val="24"/>
          <w:szCs w:val="24"/>
        </w:rPr>
        <w:t>The formula for calculating trade freedom is:</w:t>
      </w:r>
    </w:p>
    <w:p w14:paraId="5452BC82"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Trade Freedom</w:t>
      </w:r>
      <w:r w:rsidRPr="00F24AFA">
        <w:rPr>
          <w:rFonts w:ascii="Times New Roman" w:hAnsi="Times New Roman" w:cs="Times New Roman"/>
          <w:sz w:val="24"/>
          <w:vertAlign w:val="subscript"/>
        </w:rPr>
        <w:t>i</w:t>
      </w:r>
      <w:r w:rsidRPr="00F24AFA">
        <w:rPr>
          <w:rFonts w:ascii="Times New Roman" w:hAnsi="Times New Roman" w:cs="Times New Roman"/>
          <w:sz w:val="24"/>
        </w:rPr>
        <w:t xml:space="preserve"> = 100(Tariff</w:t>
      </w:r>
      <w:r w:rsidRPr="00F24AFA">
        <w:rPr>
          <w:rFonts w:ascii="Times New Roman" w:hAnsi="Times New Roman" w:cs="Times New Roman"/>
          <w:sz w:val="24"/>
          <w:vertAlign w:val="subscript"/>
        </w:rPr>
        <w:t>max</w:t>
      </w:r>
      <w:r w:rsidRPr="00F24AFA">
        <w:rPr>
          <w:rFonts w:ascii="Times New Roman" w:hAnsi="Times New Roman" w:cs="Times New Roman"/>
          <w:sz w:val="24"/>
        </w:rPr>
        <w:t>–Tariff</w:t>
      </w:r>
      <w:r w:rsidRPr="00F24AFA">
        <w:rPr>
          <w:rFonts w:ascii="Times New Roman" w:hAnsi="Times New Roman" w:cs="Times New Roman"/>
          <w:sz w:val="24"/>
          <w:vertAlign w:val="subscript"/>
        </w:rPr>
        <w:t>i</w:t>
      </w:r>
      <w:r w:rsidRPr="00F24AFA">
        <w:rPr>
          <w:rFonts w:ascii="Times New Roman" w:hAnsi="Times New Roman" w:cs="Times New Roman"/>
          <w:sz w:val="24"/>
        </w:rPr>
        <w:t>)/(Tariff</w:t>
      </w:r>
      <w:r w:rsidRPr="00F24AFA">
        <w:rPr>
          <w:rFonts w:ascii="Times New Roman" w:hAnsi="Times New Roman" w:cs="Times New Roman"/>
          <w:sz w:val="24"/>
          <w:vertAlign w:val="subscript"/>
        </w:rPr>
        <w:t>max</w:t>
      </w:r>
      <w:r w:rsidRPr="00F24AFA">
        <w:rPr>
          <w:rFonts w:ascii="Times New Roman" w:hAnsi="Times New Roman" w:cs="Times New Roman"/>
          <w:sz w:val="24"/>
        </w:rPr>
        <w:t>–Tariff</w:t>
      </w:r>
      <w:r w:rsidRPr="00F24AFA">
        <w:rPr>
          <w:rFonts w:ascii="Times New Roman" w:hAnsi="Times New Roman" w:cs="Times New Roman"/>
          <w:sz w:val="24"/>
          <w:vertAlign w:val="subscript"/>
        </w:rPr>
        <w:t>min</w:t>
      </w:r>
      <w:r w:rsidRPr="00F24AFA">
        <w:rPr>
          <w:rFonts w:ascii="Times New Roman" w:hAnsi="Times New Roman" w:cs="Times New Roman"/>
          <w:sz w:val="24"/>
        </w:rPr>
        <w:t>) – NTB</w:t>
      </w:r>
      <w:r w:rsidRPr="00F24AFA">
        <w:rPr>
          <w:rFonts w:ascii="Times New Roman" w:hAnsi="Times New Roman" w:cs="Times New Roman"/>
          <w:sz w:val="24"/>
          <w:vertAlign w:val="subscript"/>
        </w:rPr>
        <w:t>i</w:t>
      </w:r>
    </w:p>
    <w:p w14:paraId="0516A15F"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Where,</w:t>
      </w:r>
    </w:p>
    <w:p w14:paraId="50395A54"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Trade Freedom</w:t>
      </w:r>
      <w:r w:rsidRPr="00F24AFA">
        <w:rPr>
          <w:rFonts w:ascii="Times New Roman" w:hAnsi="Times New Roman" w:cs="Times New Roman"/>
          <w:sz w:val="24"/>
          <w:vertAlign w:val="subscript"/>
        </w:rPr>
        <w:t>i</w:t>
      </w:r>
      <w:r w:rsidRPr="00F24AFA">
        <w:rPr>
          <w:rFonts w:ascii="Times New Roman" w:hAnsi="Times New Roman" w:cs="Times New Roman"/>
          <w:sz w:val="24"/>
        </w:rPr>
        <w:t xml:space="preserve"> = Trade freedom in country i;</w:t>
      </w:r>
    </w:p>
    <w:p w14:paraId="434B37C9"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Tariff</w:t>
      </w:r>
      <w:r w:rsidRPr="00F24AFA">
        <w:rPr>
          <w:rFonts w:ascii="Times New Roman" w:hAnsi="Times New Roman" w:cs="Times New Roman"/>
          <w:sz w:val="24"/>
          <w:vertAlign w:val="subscript"/>
        </w:rPr>
        <w:t xml:space="preserve">max </w:t>
      </w:r>
      <w:r w:rsidRPr="00F24AFA">
        <w:rPr>
          <w:rFonts w:ascii="Times New Roman" w:hAnsi="Times New Roman" w:cs="Times New Roman"/>
          <w:sz w:val="24"/>
        </w:rPr>
        <w:t>and Tariff</w:t>
      </w:r>
      <w:r w:rsidRPr="00F24AFA">
        <w:rPr>
          <w:rFonts w:ascii="Times New Roman" w:hAnsi="Times New Roman" w:cs="Times New Roman"/>
          <w:sz w:val="24"/>
          <w:vertAlign w:val="subscript"/>
        </w:rPr>
        <w:t>min =</w:t>
      </w:r>
      <w:r w:rsidRPr="00F24AFA">
        <w:rPr>
          <w:rFonts w:ascii="Times New Roman" w:hAnsi="Times New Roman" w:cs="Times New Roman"/>
          <w:sz w:val="24"/>
        </w:rPr>
        <w:t xml:space="preserve"> Upper and lower bounds for tariff rates (%); and</w:t>
      </w:r>
    </w:p>
    <w:p w14:paraId="37A7E9BE"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Tariff</w:t>
      </w:r>
      <w:r w:rsidRPr="00F24AFA">
        <w:rPr>
          <w:rFonts w:ascii="Times New Roman" w:hAnsi="Times New Roman" w:cs="Times New Roman"/>
          <w:sz w:val="24"/>
          <w:vertAlign w:val="subscript"/>
        </w:rPr>
        <w:t>i</w:t>
      </w:r>
      <w:r w:rsidRPr="00F24AFA">
        <w:rPr>
          <w:rFonts w:ascii="Times New Roman" w:hAnsi="Times New Roman" w:cs="Times New Roman"/>
          <w:sz w:val="24"/>
        </w:rPr>
        <w:t xml:space="preserve"> = Weighted average tariff rate (%) in country i.</w:t>
      </w:r>
    </w:p>
    <w:p w14:paraId="3FBF020E" w14:textId="7BB352EE"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The minimum tariff is naturally zero percent, and the upper bound was set a</w:t>
      </w:r>
      <w:r w:rsidR="00840AA0">
        <w:rPr>
          <w:rFonts w:ascii="Times New Roman" w:hAnsi="Times New Roman" w:cs="Times New Roman"/>
          <w:sz w:val="24"/>
        </w:rPr>
        <w:t>t</w:t>
      </w:r>
      <w:r w:rsidRPr="00F24AFA">
        <w:rPr>
          <w:rFonts w:ascii="Times New Roman" w:hAnsi="Times New Roman" w:cs="Times New Roman"/>
          <w:sz w:val="24"/>
        </w:rPr>
        <w:t xml:space="preserve"> 50 percent. An NTB penalty is then subtracted from the base score. The penalty of 5, 10, 15, or 20 points is assigned according to the following scale:</w:t>
      </w:r>
    </w:p>
    <w:p w14:paraId="1DBE995F"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20—NTBs are used extensively across many goods and services and/or act to impede a significant amount of international trade.</w:t>
      </w:r>
    </w:p>
    <w:p w14:paraId="340E9386"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15—NTBs are widespread across many goods and services and/or act to impede a majority of potential international trade.</w:t>
      </w:r>
    </w:p>
    <w:p w14:paraId="2E3E567F"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10—NTBs are used to protect certain goods and services and impede some international trade.</w:t>
      </w:r>
    </w:p>
    <w:p w14:paraId="2888FF4F"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5—NTBs are uncommon, protecting few goods and services, and/or have a very limited impact on international trade.</w:t>
      </w:r>
    </w:p>
    <w:p w14:paraId="2AB743E1"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0—NTBs are not used to limit international trade.</w:t>
      </w:r>
    </w:p>
    <w:p w14:paraId="53B3E1D5" w14:textId="69718FEB"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The categories of NTBs considered in penalt</w:t>
      </w:r>
      <w:r w:rsidR="00840AA0">
        <w:rPr>
          <w:rFonts w:ascii="Times New Roman" w:hAnsi="Times New Roman" w:cs="Times New Roman"/>
          <w:sz w:val="24"/>
        </w:rPr>
        <w:t>ies</w:t>
      </w:r>
      <w:r w:rsidRPr="00F24AFA">
        <w:rPr>
          <w:rFonts w:ascii="Times New Roman" w:hAnsi="Times New Roman" w:cs="Times New Roman"/>
          <w:sz w:val="24"/>
        </w:rPr>
        <w:t xml:space="preserve"> include:</w:t>
      </w:r>
    </w:p>
    <w:p w14:paraId="36EB9314" w14:textId="77777777" w:rsidR="008B561B" w:rsidRPr="00F24AFA" w:rsidRDefault="008B561B" w:rsidP="008B561B">
      <w:pPr>
        <w:pStyle w:val="ListParagraph"/>
        <w:numPr>
          <w:ilvl w:val="0"/>
          <w:numId w:val="27"/>
        </w:numPr>
        <w:spacing w:line="276" w:lineRule="auto"/>
        <w:jc w:val="both"/>
        <w:rPr>
          <w:rFonts w:ascii="Times New Roman" w:hAnsi="Times New Roman" w:cs="Times New Roman"/>
          <w:sz w:val="24"/>
        </w:rPr>
      </w:pPr>
      <w:r w:rsidRPr="00F24AFA">
        <w:rPr>
          <w:rFonts w:ascii="Times New Roman" w:hAnsi="Times New Roman" w:cs="Times New Roman"/>
          <w:sz w:val="24"/>
        </w:rPr>
        <w:t xml:space="preserve">Quantity restrictions, </w:t>
      </w:r>
    </w:p>
    <w:p w14:paraId="067632EC" w14:textId="77777777" w:rsidR="008B561B" w:rsidRPr="00F24AFA" w:rsidRDefault="008B561B" w:rsidP="008B561B">
      <w:pPr>
        <w:pStyle w:val="ListParagraph"/>
        <w:numPr>
          <w:ilvl w:val="0"/>
          <w:numId w:val="27"/>
        </w:numPr>
        <w:spacing w:line="276" w:lineRule="auto"/>
        <w:jc w:val="both"/>
        <w:rPr>
          <w:rFonts w:ascii="Times New Roman" w:hAnsi="Times New Roman" w:cs="Times New Roman"/>
          <w:sz w:val="24"/>
        </w:rPr>
      </w:pPr>
      <w:r w:rsidRPr="00F24AFA">
        <w:rPr>
          <w:rFonts w:ascii="Times New Roman" w:hAnsi="Times New Roman" w:cs="Times New Roman"/>
          <w:sz w:val="24"/>
        </w:rPr>
        <w:t xml:space="preserve">Price restrictions, </w:t>
      </w:r>
    </w:p>
    <w:p w14:paraId="7F8C343D" w14:textId="77777777" w:rsidR="008B561B" w:rsidRPr="00F24AFA" w:rsidRDefault="008B561B" w:rsidP="008B561B">
      <w:pPr>
        <w:pStyle w:val="ListParagraph"/>
        <w:numPr>
          <w:ilvl w:val="0"/>
          <w:numId w:val="27"/>
        </w:numPr>
        <w:spacing w:line="276" w:lineRule="auto"/>
        <w:jc w:val="both"/>
        <w:rPr>
          <w:rFonts w:ascii="Times New Roman" w:hAnsi="Times New Roman" w:cs="Times New Roman"/>
          <w:sz w:val="24"/>
        </w:rPr>
      </w:pPr>
      <w:r w:rsidRPr="00F24AFA">
        <w:rPr>
          <w:rFonts w:ascii="Times New Roman" w:hAnsi="Times New Roman" w:cs="Times New Roman"/>
          <w:sz w:val="24"/>
        </w:rPr>
        <w:lastRenderedPageBreak/>
        <w:t>Regulatory restrictions,</w:t>
      </w:r>
    </w:p>
    <w:p w14:paraId="40BD0451" w14:textId="77777777" w:rsidR="008B561B" w:rsidRPr="00F24AFA" w:rsidRDefault="008B561B" w:rsidP="008B561B">
      <w:pPr>
        <w:pStyle w:val="ListParagraph"/>
        <w:numPr>
          <w:ilvl w:val="0"/>
          <w:numId w:val="27"/>
        </w:numPr>
        <w:spacing w:line="276" w:lineRule="auto"/>
        <w:jc w:val="both"/>
        <w:rPr>
          <w:rFonts w:ascii="Times New Roman" w:hAnsi="Times New Roman" w:cs="Times New Roman"/>
          <w:sz w:val="24"/>
        </w:rPr>
      </w:pPr>
      <w:r w:rsidRPr="00F24AFA">
        <w:rPr>
          <w:rFonts w:ascii="Times New Roman" w:hAnsi="Times New Roman" w:cs="Times New Roman"/>
          <w:sz w:val="24"/>
        </w:rPr>
        <w:t>Customs restrictions, and</w:t>
      </w:r>
    </w:p>
    <w:p w14:paraId="2E5B7084" w14:textId="77777777" w:rsidR="008B561B" w:rsidRPr="00F24AFA" w:rsidRDefault="008B561B" w:rsidP="008B561B">
      <w:pPr>
        <w:pStyle w:val="ListParagraph"/>
        <w:numPr>
          <w:ilvl w:val="0"/>
          <w:numId w:val="27"/>
        </w:numPr>
        <w:spacing w:line="276" w:lineRule="auto"/>
        <w:jc w:val="both"/>
        <w:rPr>
          <w:rFonts w:ascii="Times New Roman" w:hAnsi="Times New Roman" w:cs="Times New Roman"/>
          <w:sz w:val="24"/>
        </w:rPr>
      </w:pPr>
      <w:r w:rsidRPr="00F24AFA">
        <w:rPr>
          <w:rFonts w:ascii="Times New Roman" w:hAnsi="Times New Roman" w:cs="Times New Roman"/>
          <w:sz w:val="24"/>
        </w:rPr>
        <w:t>Direct government intervention.</w:t>
      </w:r>
    </w:p>
    <w:p w14:paraId="04F850AC" w14:textId="77777777" w:rsidR="008B561B" w:rsidRPr="00F24AFA" w:rsidRDefault="008B561B" w:rsidP="008B561B">
      <w:pPr>
        <w:spacing w:line="276" w:lineRule="auto"/>
        <w:jc w:val="both"/>
        <w:rPr>
          <w:rFonts w:ascii="Times New Roman" w:hAnsi="Times New Roman" w:cs="Times New Roman"/>
          <w:sz w:val="24"/>
        </w:rPr>
      </w:pPr>
    </w:p>
    <w:p w14:paraId="453B8C5C"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Sources: World Bank, World Development Indicators; World Trade Organization, Trade Policy Review; Office of the U.S. Trade Representative, National Trade Estimate Report on Foreign Trade Barriers; World Bank, Doing Business; U.S. Department of Commerce, Country Commercial Guide; Economist Intelligence Unit, Country Commerce; World Economic Forum, The Global Enabling Trade Report; and official government publications of each country.</w:t>
      </w:r>
    </w:p>
    <w:p w14:paraId="307ECE61" w14:textId="77777777" w:rsidR="004C6734" w:rsidRDefault="004C6734" w:rsidP="008B561B">
      <w:pPr>
        <w:spacing w:line="276" w:lineRule="auto"/>
        <w:jc w:val="both"/>
        <w:rPr>
          <w:rFonts w:ascii="Times New Roman" w:hAnsi="Times New Roman" w:cs="Times New Roman"/>
          <w:b/>
          <w:sz w:val="28"/>
        </w:rPr>
      </w:pPr>
    </w:p>
    <w:p w14:paraId="5B6B23E4" w14:textId="7528923B" w:rsidR="008B561B" w:rsidRPr="00F24AFA" w:rsidRDefault="008B561B" w:rsidP="008B561B">
      <w:pPr>
        <w:spacing w:line="276" w:lineRule="auto"/>
        <w:jc w:val="both"/>
        <w:rPr>
          <w:rFonts w:ascii="Times New Roman" w:hAnsi="Times New Roman" w:cs="Times New Roman"/>
          <w:b/>
          <w:sz w:val="28"/>
        </w:rPr>
      </w:pPr>
      <w:r w:rsidRPr="00F24AFA">
        <w:rPr>
          <w:rFonts w:ascii="Times New Roman" w:hAnsi="Times New Roman" w:cs="Times New Roman"/>
          <w:b/>
          <w:sz w:val="28"/>
        </w:rPr>
        <w:t>11. Investment Freedom</w:t>
      </w:r>
    </w:p>
    <w:p w14:paraId="384CD658" w14:textId="0BC03D4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Investment freedom refers to the flow of investment without any constraints. A country could receive a score of 100 on the investment freedom instrument of the Index if its individuals and firms can move their resources for specific investment purpose, both nationally and internationally without any restriction</w:t>
      </w:r>
      <w:r w:rsidR="004C6734">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70"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xml:space="preserve">. However, there are different kinds of restrictions on investment in most countries, some of them have different regulations for foreign and domestic investment. Some restrict foreign exchange, some impose restrictions on payments, transfer and capital transactions. </w:t>
      </w:r>
    </w:p>
    <w:p w14:paraId="76C7B2C0" w14:textId="1575BE10"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The index evaluates the imposed restrictions on investment and deduct score from the ideal score of 100 for each restriction found in</w:t>
      </w:r>
      <w:r w:rsidR="00840AA0">
        <w:rPr>
          <w:rFonts w:ascii="Times New Roman" w:hAnsi="Times New Roman" w:cs="Times New Roman"/>
          <w:sz w:val="24"/>
        </w:rPr>
        <w:t xml:space="preserve"> the</w:t>
      </w:r>
      <w:r w:rsidRPr="00F24AFA">
        <w:rPr>
          <w:rFonts w:ascii="Times New Roman" w:hAnsi="Times New Roman" w:cs="Times New Roman"/>
          <w:sz w:val="24"/>
        </w:rPr>
        <w:t xml:space="preserve"> country’s investment regime. To eliminate investment freedom</w:t>
      </w:r>
      <w:r w:rsidR="00840AA0">
        <w:rPr>
          <w:rFonts w:ascii="Times New Roman" w:hAnsi="Times New Roman" w:cs="Times New Roman"/>
          <w:sz w:val="24"/>
        </w:rPr>
        <w:t>,</w:t>
      </w:r>
      <w:r w:rsidRPr="00F24AFA">
        <w:rPr>
          <w:rFonts w:ascii="Times New Roman" w:hAnsi="Times New Roman" w:cs="Times New Roman"/>
          <w:sz w:val="24"/>
        </w:rPr>
        <w:t xml:space="preserve"> it’s not required to impose all enlisted restrictions at the maximum level. The government who imposed so many restrictions have had their scores set at zero. </w:t>
      </w:r>
    </w:p>
    <w:p w14:paraId="66216636"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The restrictions that effect the scores are as follows:</w:t>
      </w:r>
    </w:p>
    <w:p w14:paraId="2A5B0634"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a) National treatment of foreign investment</w:t>
      </w:r>
    </w:p>
    <w:p w14:paraId="0109B18A" w14:textId="77777777" w:rsidR="008B561B" w:rsidRPr="00F24AFA" w:rsidRDefault="008B561B" w:rsidP="008B561B">
      <w:pPr>
        <w:pStyle w:val="ListParagraph"/>
        <w:numPr>
          <w:ilvl w:val="0"/>
          <w:numId w:val="29"/>
        </w:numPr>
        <w:spacing w:line="276" w:lineRule="auto"/>
        <w:jc w:val="both"/>
        <w:rPr>
          <w:rFonts w:ascii="Times New Roman" w:hAnsi="Times New Roman" w:cs="Times New Roman"/>
          <w:sz w:val="24"/>
        </w:rPr>
      </w:pPr>
      <w:r w:rsidRPr="00F24AFA">
        <w:rPr>
          <w:rFonts w:ascii="Times New Roman" w:hAnsi="Times New Roman" w:cs="Times New Roman"/>
          <w:sz w:val="24"/>
        </w:rPr>
        <w:t>No national treatment, prescreening = 25 points deducted,</w:t>
      </w:r>
    </w:p>
    <w:p w14:paraId="6BECBAE5" w14:textId="77777777" w:rsidR="008B561B" w:rsidRPr="00F24AFA" w:rsidRDefault="008B561B" w:rsidP="008B561B">
      <w:pPr>
        <w:pStyle w:val="ListParagraph"/>
        <w:numPr>
          <w:ilvl w:val="0"/>
          <w:numId w:val="29"/>
        </w:numPr>
        <w:spacing w:line="276" w:lineRule="auto"/>
        <w:jc w:val="both"/>
        <w:rPr>
          <w:rFonts w:ascii="Times New Roman" w:hAnsi="Times New Roman" w:cs="Times New Roman"/>
          <w:sz w:val="24"/>
        </w:rPr>
      </w:pPr>
      <w:r w:rsidRPr="00F24AFA">
        <w:rPr>
          <w:rFonts w:ascii="Times New Roman" w:hAnsi="Times New Roman" w:cs="Times New Roman"/>
          <w:sz w:val="24"/>
        </w:rPr>
        <w:t>Some national treatment, some prescreening = 15 points deducted,</w:t>
      </w:r>
    </w:p>
    <w:p w14:paraId="73CAD322" w14:textId="77777777" w:rsidR="008B561B" w:rsidRPr="00F24AFA" w:rsidRDefault="008B561B" w:rsidP="008B561B">
      <w:pPr>
        <w:pStyle w:val="ListParagraph"/>
        <w:numPr>
          <w:ilvl w:val="0"/>
          <w:numId w:val="29"/>
        </w:numPr>
        <w:spacing w:line="276" w:lineRule="auto"/>
        <w:jc w:val="both"/>
        <w:rPr>
          <w:rFonts w:ascii="Times New Roman" w:hAnsi="Times New Roman" w:cs="Times New Roman"/>
          <w:sz w:val="24"/>
        </w:rPr>
      </w:pPr>
      <w:r w:rsidRPr="00F24AFA">
        <w:rPr>
          <w:rFonts w:ascii="Times New Roman" w:hAnsi="Times New Roman" w:cs="Times New Roman"/>
          <w:sz w:val="24"/>
        </w:rPr>
        <w:t>Some national treatment or prescreening = 5 points deducted.</w:t>
      </w:r>
    </w:p>
    <w:p w14:paraId="4712B2F7"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b) Foreign investment code</w:t>
      </w:r>
    </w:p>
    <w:p w14:paraId="3368920F" w14:textId="77777777" w:rsidR="008B561B" w:rsidRPr="00F24AFA" w:rsidRDefault="008B561B" w:rsidP="008B561B">
      <w:pPr>
        <w:pStyle w:val="ListParagraph"/>
        <w:numPr>
          <w:ilvl w:val="0"/>
          <w:numId w:val="31"/>
        </w:numPr>
        <w:spacing w:line="276" w:lineRule="auto"/>
        <w:jc w:val="both"/>
        <w:rPr>
          <w:rFonts w:ascii="Times New Roman" w:hAnsi="Times New Roman" w:cs="Times New Roman"/>
          <w:sz w:val="24"/>
        </w:rPr>
      </w:pPr>
      <w:r w:rsidRPr="00F24AFA">
        <w:rPr>
          <w:rFonts w:ascii="Times New Roman" w:hAnsi="Times New Roman" w:cs="Times New Roman"/>
          <w:sz w:val="24"/>
        </w:rPr>
        <w:t>No transparency and burdensome bureaucracy = 20 points deducted,</w:t>
      </w:r>
    </w:p>
    <w:p w14:paraId="4DB82B9B" w14:textId="77777777" w:rsidR="008B561B" w:rsidRPr="00F24AFA" w:rsidRDefault="008B561B" w:rsidP="008B561B">
      <w:pPr>
        <w:pStyle w:val="ListParagraph"/>
        <w:numPr>
          <w:ilvl w:val="0"/>
          <w:numId w:val="31"/>
        </w:numPr>
        <w:spacing w:line="276" w:lineRule="auto"/>
        <w:jc w:val="both"/>
        <w:rPr>
          <w:rFonts w:ascii="Times New Roman" w:hAnsi="Times New Roman" w:cs="Times New Roman"/>
          <w:sz w:val="24"/>
        </w:rPr>
      </w:pPr>
      <w:r w:rsidRPr="00F24AFA">
        <w:rPr>
          <w:rFonts w:ascii="Times New Roman" w:hAnsi="Times New Roman" w:cs="Times New Roman"/>
          <w:sz w:val="24"/>
        </w:rPr>
        <w:t>Inefficient policy implementation and bureaucracy = 10 points deducted,</w:t>
      </w:r>
    </w:p>
    <w:p w14:paraId="2D6DB133" w14:textId="7BBB3E8D" w:rsidR="008B561B" w:rsidRPr="00F24AFA" w:rsidRDefault="008B561B" w:rsidP="008B561B">
      <w:pPr>
        <w:pStyle w:val="ListParagraph"/>
        <w:numPr>
          <w:ilvl w:val="0"/>
          <w:numId w:val="31"/>
        </w:numPr>
        <w:spacing w:line="276" w:lineRule="auto"/>
        <w:jc w:val="both"/>
        <w:rPr>
          <w:rFonts w:ascii="Times New Roman" w:hAnsi="Times New Roman" w:cs="Times New Roman"/>
          <w:sz w:val="24"/>
        </w:rPr>
      </w:pPr>
      <w:r w:rsidRPr="00F24AFA">
        <w:rPr>
          <w:rFonts w:ascii="Times New Roman" w:hAnsi="Times New Roman" w:cs="Times New Roman"/>
          <w:sz w:val="24"/>
        </w:rPr>
        <w:t>Investment laws and practices nontransparent</w:t>
      </w:r>
      <w:r w:rsidRPr="00F24AFA">
        <w:rPr>
          <w:rFonts w:ascii="Times New Roman" w:eastAsia="MS Gothic" w:hAnsi="Times New Roman" w:cs="Times New Roman"/>
          <w:sz w:val="24"/>
        </w:rPr>
        <w:t> </w:t>
      </w:r>
      <w:r w:rsidR="00840AA0">
        <w:rPr>
          <w:rFonts w:ascii="Times New Roman" w:hAnsi="Times New Roman" w:cs="Times New Roman"/>
          <w:sz w:val="24"/>
        </w:rPr>
        <w:t>O</w:t>
      </w:r>
      <w:r w:rsidRPr="00F24AFA">
        <w:rPr>
          <w:rFonts w:ascii="Times New Roman" w:hAnsi="Times New Roman" w:cs="Times New Roman"/>
          <w:sz w:val="24"/>
        </w:rPr>
        <w:t>r inefficiently implemented = 5 points deducted.</w:t>
      </w:r>
    </w:p>
    <w:p w14:paraId="6433CDD6"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c) Restrictions on land ownership</w:t>
      </w:r>
    </w:p>
    <w:p w14:paraId="326C828E" w14:textId="77777777" w:rsidR="008B561B" w:rsidRPr="00F24AFA" w:rsidRDefault="008B561B" w:rsidP="008B561B">
      <w:pPr>
        <w:pStyle w:val="ListParagraph"/>
        <w:numPr>
          <w:ilvl w:val="0"/>
          <w:numId w:val="33"/>
        </w:numPr>
        <w:spacing w:line="276" w:lineRule="auto"/>
        <w:jc w:val="both"/>
        <w:rPr>
          <w:rFonts w:ascii="Times New Roman" w:hAnsi="Times New Roman" w:cs="Times New Roman"/>
          <w:sz w:val="24"/>
        </w:rPr>
      </w:pPr>
      <w:r w:rsidRPr="00F24AFA">
        <w:rPr>
          <w:rFonts w:ascii="Times New Roman" w:hAnsi="Times New Roman" w:cs="Times New Roman"/>
          <w:sz w:val="24"/>
        </w:rPr>
        <w:t>All real estate purchases restricted = 15 points deducted,</w:t>
      </w:r>
    </w:p>
    <w:p w14:paraId="07D94613" w14:textId="77777777" w:rsidR="008B561B" w:rsidRPr="00F24AFA" w:rsidRDefault="008B561B" w:rsidP="008B561B">
      <w:pPr>
        <w:pStyle w:val="ListParagraph"/>
        <w:numPr>
          <w:ilvl w:val="0"/>
          <w:numId w:val="33"/>
        </w:numPr>
        <w:spacing w:line="276" w:lineRule="auto"/>
        <w:jc w:val="both"/>
        <w:rPr>
          <w:rFonts w:ascii="Times New Roman" w:hAnsi="Times New Roman" w:cs="Times New Roman"/>
          <w:sz w:val="24"/>
        </w:rPr>
      </w:pPr>
      <w:r w:rsidRPr="00F24AFA">
        <w:rPr>
          <w:rFonts w:ascii="Times New Roman" w:hAnsi="Times New Roman" w:cs="Times New Roman"/>
          <w:sz w:val="24"/>
        </w:rPr>
        <w:lastRenderedPageBreak/>
        <w:t>No foreign purchases of real estate = 10 points deducted,</w:t>
      </w:r>
    </w:p>
    <w:p w14:paraId="3561FB21" w14:textId="77777777" w:rsidR="008B561B" w:rsidRPr="00F24AFA" w:rsidRDefault="008B561B" w:rsidP="008B561B">
      <w:pPr>
        <w:pStyle w:val="ListParagraph"/>
        <w:numPr>
          <w:ilvl w:val="0"/>
          <w:numId w:val="33"/>
        </w:numPr>
        <w:spacing w:line="276" w:lineRule="auto"/>
        <w:jc w:val="both"/>
        <w:rPr>
          <w:rFonts w:ascii="Times New Roman" w:hAnsi="Times New Roman" w:cs="Times New Roman"/>
          <w:sz w:val="24"/>
        </w:rPr>
      </w:pPr>
      <w:r w:rsidRPr="00F24AFA">
        <w:rPr>
          <w:rFonts w:ascii="Times New Roman" w:hAnsi="Times New Roman" w:cs="Times New Roman"/>
          <w:sz w:val="24"/>
        </w:rPr>
        <w:t>Some restrictions on purchases of real estate = 5 points deducted.</w:t>
      </w:r>
    </w:p>
    <w:p w14:paraId="0AEBEB9F"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d) Sectorial investment restrictions</w:t>
      </w:r>
    </w:p>
    <w:p w14:paraId="17BAE2F2" w14:textId="77777777" w:rsidR="008B561B" w:rsidRPr="00F24AFA" w:rsidRDefault="008B561B" w:rsidP="008B561B">
      <w:pPr>
        <w:pStyle w:val="ListParagraph"/>
        <w:numPr>
          <w:ilvl w:val="0"/>
          <w:numId w:val="35"/>
        </w:numPr>
        <w:spacing w:line="276" w:lineRule="auto"/>
        <w:jc w:val="both"/>
        <w:rPr>
          <w:rFonts w:ascii="Times New Roman" w:hAnsi="Times New Roman" w:cs="Times New Roman"/>
          <w:sz w:val="24"/>
        </w:rPr>
      </w:pPr>
      <w:r w:rsidRPr="00F24AFA">
        <w:rPr>
          <w:rFonts w:ascii="Times New Roman" w:hAnsi="Times New Roman" w:cs="Times New Roman"/>
          <w:sz w:val="24"/>
        </w:rPr>
        <w:t>Multiple sectors restricted = 20 points deducted,</w:t>
      </w:r>
    </w:p>
    <w:p w14:paraId="77A10985" w14:textId="77777777" w:rsidR="008B561B" w:rsidRPr="00F24AFA" w:rsidRDefault="008B561B" w:rsidP="008B561B">
      <w:pPr>
        <w:pStyle w:val="ListParagraph"/>
        <w:numPr>
          <w:ilvl w:val="0"/>
          <w:numId w:val="35"/>
        </w:numPr>
        <w:spacing w:line="276" w:lineRule="auto"/>
        <w:jc w:val="both"/>
        <w:rPr>
          <w:rFonts w:ascii="Times New Roman" w:hAnsi="Times New Roman" w:cs="Times New Roman"/>
          <w:sz w:val="24"/>
        </w:rPr>
      </w:pPr>
      <w:r w:rsidRPr="00F24AFA">
        <w:rPr>
          <w:rFonts w:ascii="Times New Roman" w:hAnsi="Times New Roman" w:cs="Times New Roman"/>
          <w:sz w:val="24"/>
        </w:rPr>
        <w:t>Few sectors restricted = 10 points deducted,</w:t>
      </w:r>
    </w:p>
    <w:p w14:paraId="77F72893" w14:textId="77777777" w:rsidR="008B561B" w:rsidRPr="00F24AFA" w:rsidRDefault="008B561B" w:rsidP="008B561B">
      <w:pPr>
        <w:pStyle w:val="ListParagraph"/>
        <w:numPr>
          <w:ilvl w:val="0"/>
          <w:numId w:val="35"/>
        </w:numPr>
        <w:spacing w:line="276" w:lineRule="auto"/>
        <w:jc w:val="both"/>
        <w:rPr>
          <w:rFonts w:ascii="Times New Roman" w:hAnsi="Times New Roman" w:cs="Times New Roman"/>
          <w:sz w:val="24"/>
        </w:rPr>
      </w:pPr>
      <w:r w:rsidRPr="00F24AFA">
        <w:rPr>
          <w:rFonts w:ascii="Times New Roman" w:hAnsi="Times New Roman" w:cs="Times New Roman"/>
          <w:sz w:val="24"/>
        </w:rPr>
        <w:t>One or two sectors restricted = 5 points deducted.</w:t>
      </w:r>
    </w:p>
    <w:p w14:paraId="5FDC99F1"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e) Expropriation of investments without fair compensation</w:t>
      </w:r>
    </w:p>
    <w:p w14:paraId="2D0AAD36" w14:textId="77777777" w:rsidR="008B561B" w:rsidRPr="00F24AFA" w:rsidRDefault="008B561B" w:rsidP="008B561B">
      <w:pPr>
        <w:pStyle w:val="ListParagraph"/>
        <w:numPr>
          <w:ilvl w:val="0"/>
          <w:numId w:val="37"/>
        </w:numPr>
        <w:spacing w:line="276" w:lineRule="auto"/>
        <w:jc w:val="both"/>
        <w:rPr>
          <w:rFonts w:ascii="Times New Roman" w:hAnsi="Times New Roman" w:cs="Times New Roman"/>
          <w:sz w:val="24"/>
        </w:rPr>
      </w:pPr>
      <w:r w:rsidRPr="00F24AFA">
        <w:rPr>
          <w:rFonts w:ascii="Times New Roman" w:hAnsi="Times New Roman" w:cs="Times New Roman"/>
          <w:sz w:val="24"/>
        </w:rPr>
        <w:t>Common with no legal recourse = 25 points deducted,</w:t>
      </w:r>
    </w:p>
    <w:p w14:paraId="0DA3B15C" w14:textId="77777777" w:rsidR="008B561B" w:rsidRPr="00F24AFA" w:rsidRDefault="008B561B" w:rsidP="008B561B">
      <w:pPr>
        <w:pStyle w:val="ListParagraph"/>
        <w:numPr>
          <w:ilvl w:val="0"/>
          <w:numId w:val="37"/>
        </w:numPr>
        <w:spacing w:line="276" w:lineRule="auto"/>
        <w:jc w:val="both"/>
        <w:rPr>
          <w:rFonts w:ascii="Times New Roman" w:hAnsi="Times New Roman" w:cs="Times New Roman"/>
          <w:sz w:val="24"/>
        </w:rPr>
      </w:pPr>
      <w:r w:rsidRPr="00F24AFA">
        <w:rPr>
          <w:rFonts w:ascii="Times New Roman" w:hAnsi="Times New Roman" w:cs="Times New Roman"/>
          <w:sz w:val="24"/>
        </w:rPr>
        <w:t>Common with some legal recourse = 15 points deducted,</w:t>
      </w:r>
    </w:p>
    <w:p w14:paraId="5BD7C780" w14:textId="77777777" w:rsidR="008B561B" w:rsidRPr="00F24AFA" w:rsidRDefault="008B561B" w:rsidP="008B561B">
      <w:pPr>
        <w:pStyle w:val="ListParagraph"/>
        <w:numPr>
          <w:ilvl w:val="0"/>
          <w:numId w:val="37"/>
        </w:numPr>
        <w:spacing w:line="276" w:lineRule="auto"/>
        <w:jc w:val="both"/>
        <w:rPr>
          <w:rFonts w:ascii="Times New Roman" w:hAnsi="Times New Roman" w:cs="Times New Roman"/>
          <w:sz w:val="24"/>
        </w:rPr>
      </w:pPr>
      <w:r w:rsidRPr="00F24AFA">
        <w:rPr>
          <w:rFonts w:ascii="Times New Roman" w:hAnsi="Times New Roman" w:cs="Times New Roman"/>
          <w:sz w:val="24"/>
        </w:rPr>
        <w:t>Uncommon but occurs = 5 points deducted.</w:t>
      </w:r>
    </w:p>
    <w:p w14:paraId="000D525F"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f) Foreign exchange controls</w:t>
      </w:r>
    </w:p>
    <w:p w14:paraId="1A1DA3F6" w14:textId="77777777" w:rsidR="008B561B" w:rsidRPr="00F24AFA" w:rsidRDefault="008B561B" w:rsidP="008B561B">
      <w:pPr>
        <w:pStyle w:val="ListParagraph"/>
        <w:numPr>
          <w:ilvl w:val="0"/>
          <w:numId w:val="39"/>
        </w:numPr>
        <w:spacing w:line="276" w:lineRule="auto"/>
        <w:jc w:val="both"/>
        <w:rPr>
          <w:rFonts w:ascii="Times New Roman" w:hAnsi="Times New Roman" w:cs="Times New Roman"/>
          <w:sz w:val="24"/>
        </w:rPr>
      </w:pPr>
      <w:r w:rsidRPr="00F24AFA">
        <w:rPr>
          <w:rFonts w:ascii="Times New Roman" w:hAnsi="Times New Roman" w:cs="Times New Roman"/>
          <w:sz w:val="24"/>
        </w:rPr>
        <w:t>No access by foreigners or residents = 25 points deducted,</w:t>
      </w:r>
    </w:p>
    <w:p w14:paraId="7E27D69A" w14:textId="77777777" w:rsidR="008B561B" w:rsidRPr="00F24AFA" w:rsidRDefault="008B561B" w:rsidP="008B561B">
      <w:pPr>
        <w:pStyle w:val="ListParagraph"/>
        <w:numPr>
          <w:ilvl w:val="0"/>
          <w:numId w:val="39"/>
        </w:numPr>
        <w:spacing w:line="276" w:lineRule="auto"/>
        <w:jc w:val="both"/>
        <w:rPr>
          <w:rFonts w:ascii="Times New Roman" w:hAnsi="Times New Roman" w:cs="Times New Roman"/>
          <w:sz w:val="24"/>
        </w:rPr>
      </w:pPr>
      <w:r w:rsidRPr="00F24AFA">
        <w:rPr>
          <w:rFonts w:ascii="Times New Roman" w:hAnsi="Times New Roman" w:cs="Times New Roman"/>
          <w:sz w:val="24"/>
        </w:rPr>
        <w:t>Access available but heavily restricted = 15 points deducted,</w:t>
      </w:r>
    </w:p>
    <w:p w14:paraId="5960CF51" w14:textId="77777777" w:rsidR="008B561B" w:rsidRPr="00F24AFA" w:rsidRDefault="008B561B" w:rsidP="008B561B">
      <w:pPr>
        <w:pStyle w:val="ListParagraph"/>
        <w:numPr>
          <w:ilvl w:val="0"/>
          <w:numId w:val="39"/>
        </w:numPr>
        <w:spacing w:line="276" w:lineRule="auto"/>
        <w:jc w:val="both"/>
        <w:rPr>
          <w:rFonts w:ascii="Times New Roman" w:hAnsi="Times New Roman" w:cs="Times New Roman"/>
          <w:sz w:val="24"/>
        </w:rPr>
      </w:pPr>
      <w:r w:rsidRPr="00F24AFA">
        <w:rPr>
          <w:rFonts w:ascii="Times New Roman" w:hAnsi="Times New Roman" w:cs="Times New Roman"/>
          <w:sz w:val="24"/>
        </w:rPr>
        <w:t>Access available with few restrictions = 5 points deducted.</w:t>
      </w:r>
    </w:p>
    <w:p w14:paraId="71FE4A7D"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g) Capital controls</w:t>
      </w:r>
    </w:p>
    <w:p w14:paraId="437C851C"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 xml:space="preserve">No repatriation of profits; </w:t>
      </w:r>
    </w:p>
    <w:p w14:paraId="1B0B6C00" w14:textId="77777777" w:rsidR="008B561B" w:rsidRPr="00F24AFA" w:rsidRDefault="008B561B" w:rsidP="008B561B">
      <w:pPr>
        <w:pStyle w:val="ListParagraph"/>
        <w:numPr>
          <w:ilvl w:val="0"/>
          <w:numId w:val="41"/>
        </w:numPr>
        <w:spacing w:line="276" w:lineRule="auto"/>
        <w:jc w:val="both"/>
        <w:rPr>
          <w:rFonts w:ascii="Times New Roman" w:hAnsi="Times New Roman" w:cs="Times New Roman"/>
          <w:sz w:val="24"/>
        </w:rPr>
      </w:pPr>
      <w:r w:rsidRPr="00F24AFA">
        <w:rPr>
          <w:rFonts w:ascii="Times New Roman" w:hAnsi="Times New Roman" w:cs="Times New Roman"/>
          <w:sz w:val="24"/>
        </w:rPr>
        <w:t>All transactions require</w:t>
      </w:r>
      <w:r w:rsidRPr="00F24AFA">
        <w:rPr>
          <w:rFonts w:ascii="Times New Roman" w:eastAsia="MS Gothic" w:hAnsi="Times New Roman" w:cs="Times New Roman"/>
          <w:sz w:val="24"/>
        </w:rPr>
        <w:t> </w:t>
      </w:r>
      <w:r w:rsidRPr="00F24AFA">
        <w:rPr>
          <w:rFonts w:ascii="Times New Roman" w:hAnsi="Times New Roman" w:cs="Times New Roman"/>
          <w:sz w:val="24"/>
        </w:rPr>
        <w:t>government approval = 25 points deducted,</w:t>
      </w:r>
    </w:p>
    <w:p w14:paraId="203AF3E6" w14:textId="77777777" w:rsidR="008B561B" w:rsidRPr="00F24AFA" w:rsidRDefault="008B561B" w:rsidP="008B561B">
      <w:pPr>
        <w:pStyle w:val="ListParagraph"/>
        <w:numPr>
          <w:ilvl w:val="0"/>
          <w:numId w:val="41"/>
        </w:numPr>
        <w:spacing w:line="276" w:lineRule="auto"/>
        <w:jc w:val="both"/>
        <w:rPr>
          <w:rFonts w:ascii="Times New Roman" w:hAnsi="Times New Roman" w:cs="Times New Roman"/>
          <w:sz w:val="24"/>
        </w:rPr>
      </w:pPr>
      <w:r w:rsidRPr="00F24AFA">
        <w:rPr>
          <w:rFonts w:ascii="Times New Roman" w:hAnsi="Times New Roman" w:cs="Times New Roman"/>
          <w:sz w:val="24"/>
        </w:rPr>
        <w:t>Inward and outward capital movement’s require</w:t>
      </w:r>
      <w:r w:rsidRPr="00F24AFA">
        <w:rPr>
          <w:rFonts w:ascii="Times New Roman" w:eastAsia="MS Gothic" w:hAnsi="Times New Roman" w:cs="Times New Roman"/>
          <w:sz w:val="24"/>
        </w:rPr>
        <w:t> </w:t>
      </w:r>
      <w:r w:rsidRPr="00F24AFA">
        <w:rPr>
          <w:rFonts w:ascii="Times New Roman" w:hAnsi="Times New Roman" w:cs="Times New Roman"/>
          <w:sz w:val="24"/>
        </w:rPr>
        <w:t>approval and face some restrictions = 15 points deducted,</w:t>
      </w:r>
    </w:p>
    <w:p w14:paraId="10AB855D" w14:textId="77777777" w:rsidR="008B561B" w:rsidRPr="00F24AFA" w:rsidRDefault="008B561B" w:rsidP="008B561B">
      <w:pPr>
        <w:pStyle w:val="ListParagraph"/>
        <w:numPr>
          <w:ilvl w:val="0"/>
          <w:numId w:val="41"/>
        </w:numPr>
        <w:spacing w:line="276" w:lineRule="auto"/>
        <w:jc w:val="both"/>
        <w:rPr>
          <w:rFonts w:ascii="Times New Roman" w:hAnsi="Times New Roman" w:cs="Times New Roman"/>
          <w:sz w:val="24"/>
        </w:rPr>
      </w:pPr>
      <w:r w:rsidRPr="00F24AFA">
        <w:rPr>
          <w:rFonts w:ascii="Times New Roman" w:hAnsi="Times New Roman" w:cs="Times New Roman"/>
          <w:sz w:val="24"/>
        </w:rPr>
        <w:t>Most transfers approved with some restrictions = 5 points deducted.</w:t>
      </w:r>
    </w:p>
    <w:p w14:paraId="1F280D37"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For security problems 20 points may be deducted for some factors that indirectly burden the investment process and limit investment freedom such as lack of basic investment infrastructure, or other government policies.</w:t>
      </w:r>
    </w:p>
    <w:p w14:paraId="5E8FB4F2" w14:textId="77777777" w:rsidR="008B561B" w:rsidRPr="00F24AFA" w:rsidRDefault="008B561B" w:rsidP="008B561B">
      <w:pPr>
        <w:spacing w:line="276" w:lineRule="auto"/>
        <w:jc w:val="both"/>
        <w:rPr>
          <w:rFonts w:ascii="Times New Roman" w:hAnsi="Times New Roman" w:cs="Times New Roman"/>
          <w:sz w:val="24"/>
        </w:rPr>
      </w:pPr>
      <w:r w:rsidRPr="00F24AFA">
        <w:rPr>
          <w:rFonts w:ascii="Times New Roman" w:hAnsi="Times New Roman" w:cs="Times New Roman"/>
          <w:sz w:val="24"/>
        </w:rPr>
        <w:t>Sources: U.S. Department of State, Investment Climate Statements; Economist Intelligence Unit, Country Commerce; Office of the U.S. Trade Representative, National Trade Estimate Report on Foreign Trade Barriers; World Bank, Investing Across Borders; Organization for Economic Co-operation and Development, Services Trade Restrictiveness Index; and U.S. Department of Commerce, Country Commercial Guide.</w:t>
      </w:r>
    </w:p>
    <w:p w14:paraId="4A1D8A12" w14:textId="77777777" w:rsidR="008B561B" w:rsidRPr="00F24AFA" w:rsidRDefault="008B561B" w:rsidP="008B561B">
      <w:pPr>
        <w:spacing w:line="276" w:lineRule="auto"/>
        <w:jc w:val="both"/>
        <w:rPr>
          <w:rFonts w:ascii="Times New Roman" w:hAnsi="Times New Roman" w:cs="Times New Roman"/>
          <w:sz w:val="24"/>
        </w:rPr>
      </w:pPr>
    </w:p>
    <w:p w14:paraId="6A46AC6D" w14:textId="77777777" w:rsidR="008B561B" w:rsidRPr="00F24AFA" w:rsidRDefault="008B561B" w:rsidP="008B561B">
      <w:pPr>
        <w:spacing w:line="276" w:lineRule="auto"/>
        <w:jc w:val="both"/>
        <w:rPr>
          <w:rFonts w:ascii="Times New Roman" w:hAnsi="Times New Roman" w:cs="Times New Roman"/>
          <w:b/>
          <w:sz w:val="28"/>
        </w:rPr>
      </w:pPr>
      <w:r w:rsidRPr="00F24AFA">
        <w:rPr>
          <w:rFonts w:ascii="Times New Roman" w:hAnsi="Times New Roman" w:cs="Times New Roman"/>
          <w:b/>
          <w:sz w:val="28"/>
        </w:rPr>
        <w:t>12. Financial Freedom</w:t>
      </w:r>
    </w:p>
    <w:p w14:paraId="3451D446" w14:textId="3A0645A2" w:rsidR="008B561B" w:rsidRPr="00F24AFA" w:rsidRDefault="008B561B" w:rsidP="008B561B">
      <w:pPr>
        <w:spacing w:after="240" w:line="276" w:lineRule="auto"/>
        <w:jc w:val="both"/>
        <w:rPr>
          <w:rFonts w:ascii="Times New Roman" w:hAnsi="Times New Roman" w:cs="Times New Roman"/>
          <w:sz w:val="24"/>
        </w:rPr>
      </w:pPr>
      <w:r w:rsidRPr="00F24AFA">
        <w:rPr>
          <w:rFonts w:ascii="Times New Roman" w:hAnsi="Times New Roman" w:cs="Times New Roman"/>
          <w:sz w:val="24"/>
        </w:rPr>
        <w:t xml:space="preserve">To measure the banking efficiency and the level of independence from government control and interference, financial freedom is a prominent instrument in financial sector. In a sound banking and financial environment there is lower level of government intervention, unbiased control by </w:t>
      </w:r>
      <w:r w:rsidRPr="00F24AFA">
        <w:rPr>
          <w:rFonts w:ascii="Times New Roman" w:hAnsi="Times New Roman" w:cs="Times New Roman"/>
          <w:sz w:val="24"/>
        </w:rPr>
        <w:lastRenderedPageBreak/>
        <w:t>central bank, limited financial institutions regulation</w:t>
      </w:r>
      <w:r w:rsidR="004C6734">
        <w:rPr>
          <w:rFonts w:ascii="Times New Roman" w:hAnsi="Times New Roman" w:cs="Times New Roman"/>
          <w:sz w:val="24"/>
        </w:rPr>
        <w:t xml:space="preserve"> </w:t>
      </w:r>
      <w:r w:rsidRPr="00F24AFA">
        <w:rPr>
          <w:rFonts w:ascii="Times New Roman" w:hAnsi="Times New Roman" w:cs="Times New Roman"/>
          <w:sz w:val="24"/>
        </w:rPr>
        <w:fldChar w:fldCharType="begin"/>
      </w:r>
      <w:r w:rsidRPr="00F24AFA">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24AFA">
        <w:rPr>
          <w:rFonts w:ascii="Times New Roman" w:hAnsi="Times New Roman" w:cs="Times New Roman"/>
          <w:sz w:val="24"/>
        </w:rPr>
        <w:fldChar w:fldCharType="separate"/>
      </w:r>
      <w:r w:rsidRPr="00F24AFA">
        <w:rPr>
          <w:rFonts w:ascii="Times New Roman" w:hAnsi="Times New Roman" w:cs="Times New Roman"/>
          <w:noProof/>
          <w:sz w:val="24"/>
        </w:rPr>
        <w:t>(</w:t>
      </w:r>
      <w:hyperlink r:id="rId71" w:anchor="_ENREF_17" w:tooltip="Miller, 2013 #13" w:history="1">
        <w:r w:rsidRPr="00F24AFA">
          <w:rPr>
            <w:rStyle w:val="Hyperlink"/>
            <w:rFonts w:ascii="Times New Roman" w:hAnsi="Times New Roman" w:cs="Times New Roman"/>
            <w:noProof/>
            <w:sz w:val="24"/>
          </w:rPr>
          <w:t>Miller et al., 2013</w:t>
        </w:r>
      </w:hyperlink>
      <w:r w:rsidRPr="00F24AFA">
        <w:rPr>
          <w:rFonts w:ascii="Times New Roman" w:hAnsi="Times New Roman" w:cs="Times New Roman"/>
          <w:noProof/>
          <w:sz w:val="24"/>
        </w:rPr>
        <w:t>)</w:t>
      </w:r>
      <w:r w:rsidRPr="00F24AFA">
        <w:rPr>
          <w:rFonts w:ascii="Times New Roman" w:hAnsi="Times New Roman" w:cs="Times New Roman"/>
          <w:sz w:val="24"/>
        </w:rPr>
        <w:fldChar w:fldCharType="end"/>
      </w:r>
      <w:r w:rsidRPr="00F24AFA">
        <w:rPr>
          <w:rFonts w:ascii="Times New Roman" w:hAnsi="Times New Roman" w:cs="Times New Roman"/>
          <w:sz w:val="24"/>
        </w:rPr>
        <w:t xml:space="preserve">. On the other </w:t>
      </w:r>
      <w:r w:rsidR="004C6734" w:rsidRPr="00F24AFA">
        <w:rPr>
          <w:rFonts w:ascii="Times New Roman" w:hAnsi="Times New Roman" w:cs="Times New Roman"/>
          <w:sz w:val="24"/>
        </w:rPr>
        <w:t>hand,</w:t>
      </w:r>
      <w:r w:rsidRPr="00F24AFA">
        <w:rPr>
          <w:rFonts w:ascii="Times New Roman" w:hAnsi="Times New Roman" w:cs="Times New Roman"/>
          <w:sz w:val="24"/>
        </w:rPr>
        <w:t xml:space="preserve"> in a financial freedom situation the financial sector of an economy would not be influenced by much government and banking regulations (Cebula,2014). The authority of providing various financial services to individuals and companies owned by financial institutions not government. The conditions of a countries financial freedom </w:t>
      </w:r>
      <w:r w:rsidR="004C6734" w:rsidRPr="00F24AFA">
        <w:rPr>
          <w:rFonts w:ascii="Times New Roman" w:hAnsi="Times New Roman" w:cs="Times New Roman"/>
          <w:sz w:val="24"/>
        </w:rPr>
        <w:t>reflect</w:t>
      </w:r>
      <w:r w:rsidRPr="00F24AFA">
        <w:rPr>
          <w:rFonts w:ascii="Times New Roman" w:hAnsi="Times New Roman" w:cs="Times New Roman"/>
          <w:sz w:val="24"/>
        </w:rPr>
        <w:t xml:space="preserve"> its score. This score is derived from some broad areas score, all of them are weighted equally. </w:t>
      </w:r>
    </w:p>
    <w:p w14:paraId="424952E0" w14:textId="77777777" w:rsidR="008B561B" w:rsidRPr="00F24AFA" w:rsidRDefault="008B561B" w:rsidP="008B561B">
      <w:pPr>
        <w:spacing w:after="240" w:line="276" w:lineRule="auto"/>
        <w:jc w:val="both"/>
        <w:rPr>
          <w:rFonts w:ascii="Times New Roman" w:eastAsia="Times New Roman" w:hAnsi="Times New Roman" w:cs="Times New Roman"/>
          <w:color w:val="545454"/>
          <w:sz w:val="24"/>
          <w:szCs w:val="24"/>
        </w:rPr>
      </w:pPr>
      <w:r w:rsidRPr="00F24AFA">
        <w:rPr>
          <w:rFonts w:ascii="Times New Roman" w:hAnsi="Times New Roman" w:cs="Times New Roman"/>
          <w:sz w:val="24"/>
        </w:rPr>
        <w:t>Those areas are as follows:</w:t>
      </w:r>
      <w:r w:rsidRPr="00F24AFA">
        <w:rPr>
          <w:rFonts w:ascii="Times New Roman" w:eastAsia="Times New Roman" w:hAnsi="Times New Roman" w:cs="Times New Roman"/>
          <w:color w:val="545454"/>
          <w:sz w:val="24"/>
          <w:szCs w:val="24"/>
        </w:rPr>
        <w:t xml:space="preserve"> </w:t>
      </w:r>
    </w:p>
    <w:p w14:paraId="11FD463A" w14:textId="77777777" w:rsidR="008B561B" w:rsidRPr="00F24AFA" w:rsidRDefault="008B561B" w:rsidP="008B561B">
      <w:pPr>
        <w:pStyle w:val="ListParagraph"/>
        <w:numPr>
          <w:ilvl w:val="0"/>
          <w:numId w:val="43"/>
        </w:numPr>
        <w:spacing w:line="276" w:lineRule="auto"/>
        <w:rPr>
          <w:rFonts w:ascii="Times New Roman" w:hAnsi="Times New Roman" w:cs="Times New Roman"/>
          <w:sz w:val="24"/>
        </w:rPr>
      </w:pPr>
      <w:r w:rsidRPr="00F24AFA">
        <w:rPr>
          <w:rFonts w:ascii="Times New Roman" w:hAnsi="Times New Roman" w:cs="Times New Roman"/>
          <w:sz w:val="24"/>
        </w:rPr>
        <w:t>Government regulation in financial services,</w:t>
      </w:r>
    </w:p>
    <w:p w14:paraId="3C7BD34C" w14:textId="77777777" w:rsidR="008B561B" w:rsidRPr="00F24AFA" w:rsidRDefault="008B561B" w:rsidP="008B561B">
      <w:pPr>
        <w:pStyle w:val="ListParagraph"/>
        <w:numPr>
          <w:ilvl w:val="0"/>
          <w:numId w:val="43"/>
        </w:numPr>
        <w:spacing w:line="276" w:lineRule="auto"/>
        <w:rPr>
          <w:rFonts w:ascii="Times New Roman" w:hAnsi="Times New Roman" w:cs="Times New Roman"/>
          <w:sz w:val="24"/>
        </w:rPr>
      </w:pPr>
      <w:r w:rsidRPr="00F24AFA">
        <w:rPr>
          <w:rFonts w:ascii="Times New Roman" w:hAnsi="Times New Roman" w:cs="Times New Roman"/>
          <w:sz w:val="24"/>
        </w:rPr>
        <w:t>State intervention level through direct and indirect ownership in banks and other financial firms,</w:t>
      </w:r>
    </w:p>
    <w:p w14:paraId="7565D53C" w14:textId="77777777" w:rsidR="008B561B" w:rsidRPr="00F24AFA" w:rsidRDefault="008B561B" w:rsidP="008B561B">
      <w:pPr>
        <w:pStyle w:val="ListParagraph"/>
        <w:numPr>
          <w:ilvl w:val="0"/>
          <w:numId w:val="43"/>
        </w:numPr>
        <w:spacing w:line="276" w:lineRule="auto"/>
        <w:rPr>
          <w:rFonts w:ascii="Times New Roman" w:hAnsi="Times New Roman" w:cs="Times New Roman"/>
          <w:sz w:val="24"/>
        </w:rPr>
      </w:pPr>
      <w:r w:rsidRPr="00F24AFA">
        <w:rPr>
          <w:rFonts w:ascii="Times New Roman" w:hAnsi="Times New Roman" w:cs="Times New Roman"/>
          <w:sz w:val="24"/>
        </w:rPr>
        <w:t>Government influence on credit allocation,</w:t>
      </w:r>
    </w:p>
    <w:p w14:paraId="5EB25BB3" w14:textId="77777777" w:rsidR="008B561B" w:rsidRPr="00F24AFA" w:rsidRDefault="008B561B" w:rsidP="008B561B">
      <w:pPr>
        <w:pStyle w:val="ListParagraph"/>
        <w:numPr>
          <w:ilvl w:val="0"/>
          <w:numId w:val="43"/>
        </w:numPr>
        <w:spacing w:line="276" w:lineRule="auto"/>
        <w:rPr>
          <w:rFonts w:ascii="Times New Roman" w:hAnsi="Times New Roman" w:cs="Times New Roman"/>
          <w:sz w:val="24"/>
        </w:rPr>
      </w:pPr>
      <w:r w:rsidRPr="00F24AFA">
        <w:rPr>
          <w:rFonts w:ascii="Times New Roman" w:hAnsi="Times New Roman" w:cs="Times New Roman"/>
          <w:sz w:val="24"/>
        </w:rPr>
        <w:t>Development financial and capital market, and</w:t>
      </w:r>
    </w:p>
    <w:p w14:paraId="7B74DA6F" w14:textId="77777777" w:rsidR="008B561B" w:rsidRPr="00F24AFA" w:rsidRDefault="008B561B" w:rsidP="008B561B">
      <w:pPr>
        <w:pStyle w:val="ListParagraph"/>
        <w:numPr>
          <w:ilvl w:val="0"/>
          <w:numId w:val="43"/>
        </w:numPr>
        <w:spacing w:line="276" w:lineRule="auto"/>
        <w:rPr>
          <w:rFonts w:ascii="Times New Roman" w:hAnsi="Times New Roman" w:cs="Times New Roman"/>
        </w:rPr>
      </w:pPr>
      <w:r w:rsidRPr="00F24AFA">
        <w:rPr>
          <w:rFonts w:ascii="Times New Roman" w:hAnsi="Times New Roman" w:cs="Times New Roman"/>
          <w:sz w:val="24"/>
        </w:rPr>
        <w:t>Openness to foreign competition</w:t>
      </w:r>
      <w:r w:rsidRPr="00F24AFA">
        <w:rPr>
          <w:rFonts w:ascii="Times New Roman" w:hAnsi="Times New Roman" w:cs="Times New Roman"/>
        </w:rPr>
        <w:t>.</w:t>
      </w:r>
    </w:p>
    <w:p w14:paraId="4CECD08E" w14:textId="226FA56F" w:rsidR="008B561B" w:rsidRPr="00F24AFA" w:rsidRDefault="008B561B" w:rsidP="008B561B">
      <w:pPr>
        <w:spacing w:after="240" w:line="276" w:lineRule="auto"/>
        <w:rPr>
          <w:rFonts w:ascii="Times New Roman" w:hAnsi="Times New Roman" w:cs="Times New Roman"/>
          <w:sz w:val="24"/>
        </w:rPr>
      </w:pPr>
      <w:r w:rsidRPr="00F24AFA">
        <w:rPr>
          <w:rFonts w:ascii="Times New Roman" w:hAnsi="Times New Roman" w:cs="Times New Roman"/>
          <w:sz w:val="24"/>
        </w:rPr>
        <w:t xml:space="preserve">The index evaluates those areas and deduct score from the ideal score of 100 for each </w:t>
      </w:r>
      <w:r w:rsidR="004C6734" w:rsidRPr="00F24AFA">
        <w:rPr>
          <w:rFonts w:ascii="Times New Roman" w:hAnsi="Times New Roman" w:cs="Times New Roman"/>
          <w:sz w:val="24"/>
        </w:rPr>
        <w:t>category</w:t>
      </w:r>
      <w:r w:rsidRPr="00F24AFA">
        <w:rPr>
          <w:rFonts w:ascii="Times New Roman" w:hAnsi="Times New Roman" w:cs="Times New Roman"/>
          <w:sz w:val="24"/>
        </w:rPr>
        <w:t xml:space="preserve"> found in country’s financial activities.</w:t>
      </w:r>
    </w:p>
    <w:p w14:paraId="3409B7B8" w14:textId="77777777" w:rsidR="008B561B" w:rsidRPr="00F24AFA" w:rsidRDefault="008B561B" w:rsidP="008B561B">
      <w:pPr>
        <w:pStyle w:val="ListParagraph"/>
        <w:numPr>
          <w:ilvl w:val="0"/>
          <w:numId w:val="45"/>
        </w:numPr>
        <w:spacing w:line="276" w:lineRule="auto"/>
        <w:rPr>
          <w:rFonts w:ascii="Times New Roman" w:hAnsi="Times New Roman" w:cs="Times New Roman"/>
          <w:sz w:val="24"/>
        </w:rPr>
      </w:pPr>
      <w:r w:rsidRPr="00F24AFA">
        <w:rPr>
          <w:rFonts w:ascii="Times New Roman" w:hAnsi="Times New Roman" w:cs="Times New Roman"/>
          <w:sz w:val="24"/>
        </w:rPr>
        <w:t>Minimal government interference—90.</w:t>
      </w:r>
    </w:p>
    <w:p w14:paraId="73D9E967" w14:textId="77777777" w:rsidR="008B561B" w:rsidRPr="00F24AFA" w:rsidRDefault="008B561B" w:rsidP="008B561B">
      <w:pPr>
        <w:pStyle w:val="ListParagraph"/>
        <w:numPr>
          <w:ilvl w:val="0"/>
          <w:numId w:val="45"/>
        </w:numPr>
        <w:spacing w:line="276" w:lineRule="auto"/>
        <w:rPr>
          <w:rFonts w:ascii="Times New Roman" w:hAnsi="Times New Roman" w:cs="Times New Roman"/>
          <w:sz w:val="24"/>
        </w:rPr>
      </w:pPr>
      <w:r w:rsidRPr="00F24AFA">
        <w:rPr>
          <w:rFonts w:ascii="Times New Roman" w:hAnsi="Times New Roman" w:cs="Times New Roman"/>
          <w:sz w:val="24"/>
        </w:rPr>
        <w:t>Nominal government interference—80</w:t>
      </w:r>
    </w:p>
    <w:p w14:paraId="09DC1346" w14:textId="77777777" w:rsidR="008B561B" w:rsidRPr="00F24AFA" w:rsidRDefault="008B561B" w:rsidP="008B561B">
      <w:pPr>
        <w:pStyle w:val="ListParagraph"/>
        <w:numPr>
          <w:ilvl w:val="0"/>
          <w:numId w:val="45"/>
        </w:numPr>
        <w:spacing w:line="276" w:lineRule="auto"/>
        <w:rPr>
          <w:rFonts w:ascii="Times New Roman" w:hAnsi="Times New Roman" w:cs="Times New Roman"/>
          <w:sz w:val="24"/>
        </w:rPr>
      </w:pPr>
      <w:r w:rsidRPr="00F24AFA">
        <w:rPr>
          <w:rFonts w:ascii="Times New Roman" w:hAnsi="Times New Roman" w:cs="Times New Roman"/>
          <w:sz w:val="24"/>
        </w:rPr>
        <w:t>Limited government interference—70</w:t>
      </w:r>
    </w:p>
    <w:p w14:paraId="5ADC2BD6" w14:textId="77777777" w:rsidR="008B561B" w:rsidRPr="00F24AFA" w:rsidRDefault="008B561B" w:rsidP="008B561B">
      <w:pPr>
        <w:pStyle w:val="ListParagraph"/>
        <w:numPr>
          <w:ilvl w:val="0"/>
          <w:numId w:val="45"/>
        </w:numPr>
        <w:spacing w:line="276" w:lineRule="auto"/>
        <w:rPr>
          <w:rFonts w:ascii="Times New Roman" w:hAnsi="Times New Roman" w:cs="Times New Roman"/>
          <w:sz w:val="24"/>
        </w:rPr>
      </w:pPr>
      <w:r w:rsidRPr="00F24AFA">
        <w:rPr>
          <w:rFonts w:ascii="Times New Roman" w:hAnsi="Times New Roman" w:cs="Times New Roman"/>
          <w:sz w:val="24"/>
        </w:rPr>
        <w:t>Moderate government interference—60</w:t>
      </w:r>
    </w:p>
    <w:p w14:paraId="4B8A8E8D" w14:textId="77777777" w:rsidR="008B561B" w:rsidRPr="00F24AFA" w:rsidRDefault="008B561B" w:rsidP="008B561B">
      <w:pPr>
        <w:pStyle w:val="ListParagraph"/>
        <w:numPr>
          <w:ilvl w:val="0"/>
          <w:numId w:val="45"/>
        </w:numPr>
        <w:spacing w:line="276" w:lineRule="auto"/>
        <w:rPr>
          <w:rFonts w:ascii="Times New Roman" w:hAnsi="Times New Roman" w:cs="Times New Roman"/>
          <w:sz w:val="24"/>
        </w:rPr>
      </w:pPr>
      <w:r w:rsidRPr="00F24AFA">
        <w:rPr>
          <w:rFonts w:ascii="Times New Roman" w:hAnsi="Times New Roman" w:cs="Times New Roman"/>
          <w:sz w:val="24"/>
        </w:rPr>
        <w:t>Strong government interference—40</w:t>
      </w:r>
    </w:p>
    <w:p w14:paraId="1D8BA0F3" w14:textId="77777777" w:rsidR="008B561B" w:rsidRPr="00F24AFA" w:rsidRDefault="008B561B" w:rsidP="008B561B">
      <w:pPr>
        <w:pStyle w:val="ListParagraph"/>
        <w:numPr>
          <w:ilvl w:val="0"/>
          <w:numId w:val="45"/>
        </w:numPr>
        <w:spacing w:line="276" w:lineRule="auto"/>
        <w:rPr>
          <w:rFonts w:ascii="Times New Roman" w:hAnsi="Times New Roman" w:cs="Times New Roman"/>
          <w:sz w:val="24"/>
        </w:rPr>
      </w:pPr>
      <w:r w:rsidRPr="00F24AFA">
        <w:rPr>
          <w:rFonts w:ascii="Times New Roman" w:hAnsi="Times New Roman" w:cs="Times New Roman"/>
          <w:sz w:val="24"/>
        </w:rPr>
        <w:t>Extensive government interference—30</w:t>
      </w:r>
    </w:p>
    <w:p w14:paraId="10AA4912" w14:textId="77777777" w:rsidR="008B561B" w:rsidRPr="00F24AFA" w:rsidRDefault="008B561B" w:rsidP="008B561B">
      <w:pPr>
        <w:pStyle w:val="ListParagraph"/>
        <w:numPr>
          <w:ilvl w:val="0"/>
          <w:numId w:val="45"/>
        </w:numPr>
        <w:spacing w:line="276" w:lineRule="auto"/>
        <w:rPr>
          <w:rFonts w:ascii="Times New Roman" w:hAnsi="Times New Roman" w:cs="Times New Roman"/>
          <w:sz w:val="24"/>
        </w:rPr>
      </w:pPr>
      <w:r w:rsidRPr="00F24AFA">
        <w:rPr>
          <w:rFonts w:ascii="Times New Roman" w:hAnsi="Times New Roman" w:cs="Times New Roman"/>
          <w:sz w:val="24"/>
        </w:rPr>
        <w:t>Heavy government interference—20</w:t>
      </w:r>
    </w:p>
    <w:p w14:paraId="6FC1F341" w14:textId="77777777" w:rsidR="008B561B" w:rsidRPr="00F24AFA" w:rsidRDefault="008B561B" w:rsidP="008B561B">
      <w:pPr>
        <w:pStyle w:val="ListParagraph"/>
        <w:numPr>
          <w:ilvl w:val="0"/>
          <w:numId w:val="45"/>
        </w:numPr>
        <w:spacing w:line="276" w:lineRule="auto"/>
        <w:rPr>
          <w:rFonts w:ascii="Times New Roman" w:hAnsi="Times New Roman" w:cs="Times New Roman"/>
          <w:sz w:val="24"/>
        </w:rPr>
      </w:pPr>
      <w:r w:rsidRPr="00F24AFA">
        <w:rPr>
          <w:rFonts w:ascii="Times New Roman" w:hAnsi="Times New Roman" w:cs="Times New Roman"/>
          <w:sz w:val="24"/>
        </w:rPr>
        <w:t xml:space="preserve">Near-repressive—10. </w:t>
      </w:r>
    </w:p>
    <w:p w14:paraId="7E9DFBE5" w14:textId="77777777" w:rsidR="008B561B" w:rsidRPr="00F24AFA" w:rsidRDefault="008B561B" w:rsidP="008B561B">
      <w:pPr>
        <w:pStyle w:val="ListParagraph"/>
        <w:numPr>
          <w:ilvl w:val="0"/>
          <w:numId w:val="45"/>
        </w:numPr>
        <w:spacing w:line="276" w:lineRule="auto"/>
        <w:rPr>
          <w:rFonts w:ascii="Times New Roman" w:hAnsi="Times New Roman" w:cs="Times New Roman"/>
          <w:sz w:val="24"/>
        </w:rPr>
      </w:pPr>
      <w:r w:rsidRPr="00F24AFA">
        <w:rPr>
          <w:rFonts w:ascii="Times New Roman" w:hAnsi="Times New Roman" w:cs="Times New Roman"/>
          <w:sz w:val="24"/>
        </w:rPr>
        <w:t>Repressive—0</w:t>
      </w:r>
    </w:p>
    <w:p w14:paraId="0DD586FE" w14:textId="77777777" w:rsidR="008B561B" w:rsidRPr="00F24AFA" w:rsidRDefault="008B561B" w:rsidP="008B561B">
      <w:pPr>
        <w:spacing w:after="240" w:line="276" w:lineRule="auto"/>
        <w:jc w:val="both"/>
        <w:rPr>
          <w:rFonts w:ascii="Times New Roman" w:hAnsi="Times New Roman" w:cs="Times New Roman"/>
          <w:sz w:val="24"/>
        </w:rPr>
      </w:pPr>
      <w:r w:rsidRPr="00F24AFA">
        <w:rPr>
          <w:rFonts w:ascii="Times New Roman" w:hAnsi="Times New Roman" w:cs="Times New Roman"/>
          <w:sz w:val="24"/>
        </w:rPr>
        <w:t>Sources: Economist Intelligence Unit, Country Commerce and Country Finance; International Monetary Fund, Staff Country Report, “Selected Issues,” and Staff Country Report, “Article IV Consultation”; Organization for Economic Co-operation and Development, Economic Survey; official government publications of each country; U.S. Department of Commerce, Country Commercial Guide; Office of the U.S. Trade Representative, National Trade Estimate Report on Foreign Trade Barriers; U.S. Department of State, Investment Climate Statements; World Bank, World Development Indicators; and various news and magazine articles on banking and finance.</w:t>
      </w:r>
    </w:p>
    <w:p w14:paraId="235CD209" w14:textId="77777777" w:rsidR="008B561B" w:rsidRPr="00F24AFA" w:rsidRDefault="008B561B" w:rsidP="00C85F44">
      <w:pPr>
        <w:rPr>
          <w:rFonts w:ascii="Times New Roman" w:hAnsi="Times New Roman" w:cs="Times New Roman"/>
        </w:rPr>
      </w:pPr>
    </w:p>
    <w:sectPr w:rsidR="008B561B" w:rsidRPr="00F24AFA">
      <w:footerReference w:type="default" r:id="rI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9B4E3" w14:textId="77777777" w:rsidR="000A20B8" w:rsidRDefault="000A20B8" w:rsidP="00A47B2B">
      <w:pPr>
        <w:spacing w:after="0" w:line="240" w:lineRule="auto"/>
      </w:pPr>
      <w:r>
        <w:separator/>
      </w:r>
    </w:p>
  </w:endnote>
  <w:endnote w:type="continuationSeparator" w:id="0">
    <w:p w14:paraId="447FEDED" w14:textId="77777777" w:rsidR="000A20B8" w:rsidRDefault="000A20B8" w:rsidP="00A47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930065"/>
      <w:docPartObj>
        <w:docPartGallery w:val="Page Numbers (Bottom of Page)"/>
        <w:docPartUnique/>
      </w:docPartObj>
    </w:sdtPr>
    <w:sdtEndPr>
      <w:rPr>
        <w:color w:val="7F7F7F" w:themeColor="background1" w:themeShade="7F"/>
        <w:spacing w:val="60"/>
      </w:rPr>
    </w:sdtEndPr>
    <w:sdtContent>
      <w:p w14:paraId="721E44F7" w14:textId="77777777" w:rsidR="004151DC" w:rsidRDefault="004151D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16</w:t>
        </w:r>
        <w:r>
          <w:rPr>
            <w:noProof/>
          </w:rPr>
          <w:fldChar w:fldCharType="end"/>
        </w:r>
        <w:r>
          <w:t xml:space="preserve"> | </w:t>
        </w:r>
        <w:r>
          <w:rPr>
            <w:color w:val="7F7F7F" w:themeColor="background1" w:themeShade="7F"/>
            <w:spacing w:val="60"/>
          </w:rPr>
          <w:t>Page</w:t>
        </w:r>
      </w:p>
    </w:sdtContent>
  </w:sdt>
  <w:p w14:paraId="0E48A401" w14:textId="77777777" w:rsidR="004151DC" w:rsidRDefault="00415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46459" w14:textId="77777777" w:rsidR="000A20B8" w:rsidRDefault="000A20B8" w:rsidP="00A47B2B">
      <w:pPr>
        <w:spacing w:after="0" w:line="240" w:lineRule="auto"/>
      </w:pPr>
      <w:r>
        <w:separator/>
      </w:r>
    </w:p>
  </w:footnote>
  <w:footnote w:type="continuationSeparator" w:id="0">
    <w:p w14:paraId="0EBC07BB" w14:textId="77777777" w:rsidR="000A20B8" w:rsidRDefault="000A20B8" w:rsidP="00A47B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81C0B"/>
    <w:multiLevelType w:val="hybridMultilevel"/>
    <w:tmpl w:val="FEC4550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E4939E4"/>
    <w:multiLevelType w:val="hybridMultilevel"/>
    <w:tmpl w:val="83782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D3D60"/>
    <w:multiLevelType w:val="hybridMultilevel"/>
    <w:tmpl w:val="E7E4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C63BA5"/>
    <w:multiLevelType w:val="hybridMultilevel"/>
    <w:tmpl w:val="AF386C0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FC2B54"/>
    <w:multiLevelType w:val="hybridMultilevel"/>
    <w:tmpl w:val="0270E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0C04B2"/>
    <w:multiLevelType w:val="hybridMultilevel"/>
    <w:tmpl w:val="98BCD60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212C1D"/>
    <w:multiLevelType w:val="hybridMultilevel"/>
    <w:tmpl w:val="06041AD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4075556"/>
    <w:multiLevelType w:val="hybridMultilevel"/>
    <w:tmpl w:val="36F0F2E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59F6DC8"/>
    <w:multiLevelType w:val="hybridMultilevel"/>
    <w:tmpl w:val="E2CA113E"/>
    <w:lvl w:ilvl="0" w:tplc="04090013">
      <w:start w:val="1"/>
      <w:numFmt w:val="upperRoman"/>
      <w:lvlText w:val="%1."/>
      <w:lvlJc w:val="righ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9" w15:restartNumberingAfterBreak="0">
    <w:nsid w:val="285C0A84"/>
    <w:multiLevelType w:val="hybridMultilevel"/>
    <w:tmpl w:val="21C01B4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A175E39"/>
    <w:multiLevelType w:val="hybridMultilevel"/>
    <w:tmpl w:val="013A805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C3D5A45"/>
    <w:multiLevelType w:val="hybridMultilevel"/>
    <w:tmpl w:val="8C2E598A"/>
    <w:lvl w:ilvl="0" w:tplc="0409000F">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2" w15:restartNumberingAfterBreak="0">
    <w:nsid w:val="302B283E"/>
    <w:multiLevelType w:val="hybridMultilevel"/>
    <w:tmpl w:val="2AC8C2D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0DD38C1"/>
    <w:multiLevelType w:val="hybridMultilevel"/>
    <w:tmpl w:val="2020D44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4BC3C26"/>
    <w:multiLevelType w:val="hybridMultilevel"/>
    <w:tmpl w:val="9EFEF14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8CA662E"/>
    <w:multiLevelType w:val="hybridMultilevel"/>
    <w:tmpl w:val="68F87DB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98D21E3"/>
    <w:multiLevelType w:val="hybridMultilevel"/>
    <w:tmpl w:val="8472682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9F9375C"/>
    <w:multiLevelType w:val="hybridMultilevel"/>
    <w:tmpl w:val="C3AA0190"/>
    <w:lvl w:ilvl="0" w:tplc="7A4C2862">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E01BA5"/>
    <w:multiLevelType w:val="hybridMultilevel"/>
    <w:tmpl w:val="7D8493E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FA85694"/>
    <w:multiLevelType w:val="hybridMultilevel"/>
    <w:tmpl w:val="471C57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C00CF0"/>
    <w:multiLevelType w:val="hybridMultilevel"/>
    <w:tmpl w:val="BFCA3ACC"/>
    <w:lvl w:ilvl="0" w:tplc="E2D45BBC">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3E3E08"/>
    <w:multiLevelType w:val="hybridMultilevel"/>
    <w:tmpl w:val="DBACF6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4D6FF4"/>
    <w:multiLevelType w:val="hybridMultilevel"/>
    <w:tmpl w:val="557AAEE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DBC4ADE"/>
    <w:multiLevelType w:val="hybridMultilevel"/>
    <w:tmpl w:val="C45A5B1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0DD5928"/>
    <w:multiLevelType w:val="hybridMultilevel"/>
    <w:tmpl w:val="2848C0C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A434011"/>
    <w:multiLevelType w:val="hybridMultilevel"/>
    <w:tmpl w:val="F5D6B8C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B3B60F5"/>
    <w:multiLevelType w:val="hybridMultilevel"/>
    <w:tmpl w:val="A78E6D9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DCC6090"/>
    <w:multiLevelType w:val="hybridMultilevel"/>
    <w:tmpl w:val="DF78A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27"/>
  </w:num>
  <w:num w:numId="4">
    <w:abstractNumId w:val="2"/>
  </w:num>
  <w:num w:numId="5">
    <w:abstractNumId w:val="1"/>
  </w:num>
  <w:num w:numId="6">
    <w:abstractNumId w:val="3"/>
  </w:num>
  <w:num w:numId="7">
    <w:abstractNumId w:val="21"/>
  </w:num>
  <w:num w:numId="8">
    <w:abstractNumId w:val="5"/>
  </w:num>
  <w:num w:numId="9">
    <w:abstractNumId w:va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17"/>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WxNDE2NzU1MDIzMjRQ0lEKTi0uzszPAykwNKwFAIWIt0ktAAAA"/>
    <w:docVar w:name="EN.InstantFormat" w:val="&lt;ENInstantFormat&gt;&lt;Enabled&gt;1&lt;/Enabled&gt;&lt;ScanUnformatted&gt;1&lt;/ScanUnformatted&gt;&lt;ScanChanges&gt;1&lt;/ScanChanges&gt;&lt;Suspended&gt;1&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zwv2zwdabe0fa9eas0dxatp92a9ef0t2sf0f&quot;&gt;My EndNote Library Copyrrrrrrrrrrrrrrrrrrrrrrrr&lt;record-ids&gt;&lt;item&gt;2&lt;/item&gt;&lt;item&gt;3&lt;/item&gt;&lt;item&gt;5&lt;/item&gt;&lt;item&gt;6&lt;/item&gt;&lt;item&gt;7&lt;/item&gt;&lt;item&gt;8&lt;/item&gt;&lt;item&gt;10&lt;/item&gt;&lt;item&gt;11&lt;/item&gt;&lt;item&gt;12&lt;/item&gt;&lt;item&gt;13&lt;/item&gt;&lt;/record-ids&gt;&lt;/item&gt;&lt;/Libraries&gt;"/>
  </w:docVars>
  <w:rsids>
    <w:rsidRoot w:val="00267A3D"/>
    <w:rsid w:val="00000DB4"/>
    <w:rsid w:val="00001F40"/>
    <w:rsid w:val="000035E2"/>
    <w:rsid w:val="00011B53"/>
    <w:rsid w:val="0001221B"/>
    <w:rsid w:val="0003139E"/>
    <w:rsid w:val="00034893"/>
    <w:rsid w:val="000513DB"/>
    <w:rsid w:val="00073B7F"/>
    <w:rsid w:val="00076C1F"/>
    <w:rsid w:val="0009007C"/>
    <w:rsid w:val="000A1E30"/>
    <w:rsid w:val="000A20B8"/>
    <w:rsid w:val="000B4622"/>
    <w:rsid w:val="000C12A4"/>
    <w:rsid w:val="000D5295"/>
    <w:rsid w:val="000E418B"/>
    <w:rsid w:val="000F375B"/>
    <w:rsid w:val="00121DE6"/>
    <w:rsid w:val="00127F85"/>
    <w:rsid w:val="00140AB1"/>
    <w:rsid w:val="00144D88"/>
    <w:rsid w:val="001455DC"/>
    <w:rsid w:val="0014652A"/>
    <w:rsid w:val="00147248"/>
    <w:rsid w:val="0015298B"/>
    <w:rsid w:val="00152AE5"/>
    <w:rsid w:val="00170846"/>
    <w:rsid w:val="00170D21"/>
    <w:rsid w:val="00181836"/>
    <w:rsid w:val="001A02A6"/>
    <w:rsid w:val="001D0265"/>
    <w:rsid w:val="001E15C1"/>
    <w:rsid w:val="001E43F8"/>
    <w:rsid w:val="001E7D83"/>
    <w:rsid w:val="001F67FE"/>
    <w:rsid w:val="002426B1"/>
    <w:rsid w:val="0025288D"/>
    <w:rsid w:val="00267A3D"/>
    <w:rsid w:val="00270420"/>
    <w:rsid w:val="00273E46"/>
    <w:rsid w:val="002758EB"/>
    <w:rsid w:val="00292C54"/>
    <w:rsid w:val="002A6B17"/>
    <w:rsid w:val="002B6027"/>
    <w:rsid w:val="002B7D44"/>
    <w:rsid w:val="002C3D57"/>
    <w:rsid w:val="002C529E"/>
    <w:rsid w:val="002D388D"/>
    <w:rsid w:val="002E3447"/>
    <w:rsid w:val="002E71C2"/>
    <w:rsid w:val="002F1012"/>
    <w:rsid w:val="00302E4A"/>
    <w:rsid w:val="00327415"/>
    <w:rsid w:val="00353914"/>
    <w:rsid w:val="00356507"/>
    <w:rsid w:val="003617F3"/>
    <w:rsid w:val="00373E13"/>
    <w:rsid w:val="00386576"/>
    <w:rsid w:val="00391E91"/>
    <w:rsid w:val="003A14E2"/>
    <w:rsid w:val="003A2BE3"/>
    <w:rsid w:val="003A4AAE"/>
    <w:rsid w:val="003A75B1"/>
    <w:rsid w:val="003B3C42"/>
    <w:rsid w:val="003C0EDD"/>
    <w:rsid w:val="003C1628"/>
    <w:rsid w:val="003C7FF8"/>
    <w:rsid w:val="003D25B2"/>
    <w:rsid w:val="003E0FBF"/>
    <w:rsid w:val="003E4A90"/>
    <w:rsid w:val="003F6B35"/>
    <w:rsid w:val="004033AD"/>
    <w:rsid w:val="00404454"/>
    <w:rsid w:val="00405E27"/>
    <w:rsid w:val="00411A4D"/>
    <w:rsid w:val="00412817"/>
    <w:rsid w:val="004151DC"/>
    <w:rsid w:val="00435778"/>
    <w:rsid w:val="00437FFB"/>
    <w:rsid w:val="00441B74"/>
    <w:rsid w:val="004443CD"/>
    <w:rsid w:val="0046133E"/>
    <w:rsid w:val="0047138E"/>
    <w:rsid w:val="00471A8F"/>
    <w:rsid w:val="00472F15"/>
    <w:rsid w:val="00473F10"/>
    <w:rsid w:val="00475158"/>
    <w:rsid w:val="00477F40"/>
    <w:rsid w:val="00491F0A"/>
    <w:rsid w:val="004973BD"/>
    <w:rsid w:val="004B6FD9"/>
    <w:rsid w:val="004C2159"/>
    <w:rsid w:val="004C6734"/>
    <w:rsid w:val="004D1991"/>
    <w:rsid w:val="004F5476"/>
    <w:rsid w:val="0050797F"/>
    <w:rsid w:val="00515A94"/>
    <w:rsid w:val="00526CD6"/>
    <w:rsid w:val="005279CA"/>
    <w:rsid w:val="00530F07"/>
    <w:rsid w:val="005346AF"/>
    <w:rsid w:val="005405AC"/>
    <w:rsid w:val="00541F11"/>
    <w:rsid w:val="00562D2F"/>
    <w:rsid w:val="00590AD5"/>
    <w:rsid w:val="005A3112"/>
    <w:rsid w:val="005A7916"/>
    <w:rsid w:val="005B7CA2"/>
    <w:rsid w:val="005C11A7"/>
    <w:rsid w:val="005D4798"/>
    <w:rsid w:val="005E719C"/>
    <w:rsid w:val="005E736A"/>
    <w:rsid w:val="005F3C03"/>
    <w:rsid w:val="00626221"/>
    <w:rsid w:val="00626A85"/>
    <w:rsid w:val="00645609"/>
    <w:rsid w:val="006508C7"/>
    <w:rsid w:val="00651CFC"/>
    <w:rsid w:val="00656A67"/>
    <w:rsid w:val="00661F79"/>
    <w:rsid w:val="00671777"/>
    <w:rsid w:val="00687729"/>
    <w:rsid w:val="006941A9"/>
    <w:rsid w:val="006A3DA1"/>
    <w:rsid w:val="006A69A6"/>
    <w:rsid w:val="006B5264"/>
    <w:rsid w:val="006D12F8"/>
    <w:rsid w:val="006D2EE0"/>
    <w:rsid w:val="006D7BA4"/>
    <w:rsid w:val="006D7C59"/>
    <w:rsid w:val="006E30E7"/>
    <w:rsid w:val="006E5871"/>
    <w:rsid w:val="006E600D"/>
    <w:rsid w:val="006E675F"/>
    <w:rsid w:val="006F22CA"/>
    <w:rsid w:val="00703762"/>
    <w:rsid w:val="0070413B"/>
    <w:rsid w:val="00704F4E"/>
    <w:rsid w:val="0070777B"/>
    <w:rsid w:val="00731F22"/>
    <w:rsid w:val="00762C7E"/>
    <w:rsid w:val="00771192"/>
    <w:rsid w:val="00774334"/>
    <w:rsid w:val="0079094E"/>
    <w:rsid w:val="007A71D5"/>
    <w:rsid w:val="007C44EF"/>
    <w:rsid w:val="007D7577"/>
    <w:rsid w:val="007F5166"/>
    <w:rsid w:val="007F7A27"/>
    <w:rsid w:val="007F7C87"/>
    <w:rsid w:val="008042AF"/>
    <w:rsid w:val="00814314"/>
    <w:rsid w:val="00816851"/>
    <w:rsid w:val="008179AB"/>
    <w:rsid w:val="008277AB"/>
    <w:rsid w:val="00840AA0"/>
    <w:rsid w:val="00841F35"/>
    <w:rsid w:val="008508C4"/>
    <w:rsid w:val="00851BF4"/>
    <w:rsid w:val="00851E3E"/>
    <w:rsid w:val="00852008"/>
    <w:rsid w:val="00856485"/>
    <w:rsid w:val="00867BD4"/>
    <w:rsid w:val="00882FCE"/>
    <w:rsid w:val="008A14FF"/>
    <w:rsid w:val="008B33FF"/>
    <w:rsid w:val="008B561B"/>
    <w:rsid w:val="008B607B"/>
    <w:rsid w:val="008C2D33"/>
    <w:rsid w:val="008C54A1"/>
    <w:rsid w:val="008D3BC5"/>
    <w:rsid w:val="0091236F"/>
    <w:rsid w:val="009147D1"/>
    <w:rsid w:val="0091648B"/>
    <w:rsid w:val="00923B15"/>
    <w:rsid w:val="009248BF"/>
    <w:rsid w:val="00930025"/>
    <w:rsid w:val="00936CA5"/>
    <w:rsid w:val="0094077D"/>
    <w:rsid w:val="00957E6E"/>
    <w:rsid w:val="00963A3F"/>
    <w:rsid w:val="009779DE"/>
    <w:rsid w:val="00980A9C"/>
    <w:rsid w:val="00983C92"/>
    <w:rsid w:val="009871B0"/>
    <w:rsid w:val="00994A63"/>
    <w:rsid w:val="009A4DCA"/>
    <w:rsid w:val="009C6F99"/>
    <w:rsid w:val="009E3688"/>
    <w:rsid w:val="009E4C0E"/>
    <w:rsid w:val="009E6740"/>
    <w:rsid w:val="00A04211"/>
    <w:rsid w:val="00A2094D"/>
    <w:rsid w:val="00A34C30"/>
    <w:rsid w:val="00A43354"/>
    <w:rsid w:val="00A452B2"/>
    <w:rsid w:val="00A4796B"/>
    <w:rsid w:val="00A47B2B"/>
    <w:rsid w:val="00A5484D"/>
    <w:rsid w:val="00A657EB"/>
    <w:rsid w:val="00A6798C"/>
    <w:rsid w:val="00A8378B"/>
    <w:rsid w:val="00AC1097"/>
    <w:rsid w:val="00AE2304"/>
    <w:rsid w:val="00AE2A40"/>
    <w:rsid w:val="00AF0F26"/>
    <w:rsid w:val="00B04721"/>
    <w:rsid w:val="00B1352E"/>
    <w:rsid w:val="00B300A2"/>
    <w:rsid w:val="00B53F71"/>
    <w:rsid w:val="00B707A4"/>
    <w:rsid w:val="00B714B7"/>
    <w:rsid w:val="00B7333D"/>
    <w:rsid w:val="00B8056D"/>
    <w:rsid w:val="00BD0090"/>
    <w:rsid w:val="00BD1634"/>
    <w:rsid w:val="00BD7C19"/>
    <w:rsid w:val="00BE06E8"/>
    <w:rsid w:val="00BF0069"/>
    <w:rsid w:val="00BF3885"/>
    <w:rsid w:val="00C1149E"/>
    <w:rsid w:val="00C17158"/>
    <w:rsid w:val="00C21229"/>
    <w:rsid w:val="00C52C3E"/>
    <w:rsid w:val="00C538C7"/>
    <w:rsid w:val="00C65A38"/>
    <w:rsid w:val="00C7098D"/>
    <w:rsid w:val="00C72988"/>
    <w:rsid w:val="00C74E98"/>
    <w:rsid w:val="00C75A30"/>
    <w:rsid w:val="00C807FF"/>
    <w:rsid w:val="00C84565"/>
    <w:rsid w:val="00C85186"/>
    <w:rsid w:val="00C85A04"/>
    <w:rsid w:val="00C85F44"/>
    <w:rsid w:val="00C87004"/>
    <w:rsid w:val="00C9126E"/>
    <w:rsid w:val="00CD42BF"/>
    <w:rsid w:val="00CE4B11"/>
    <w:rsid w:val="00D0138C"/>
    <w:rsid w:val="00D131E0"/>
    <w:rsid w:val="00D20847"/>
    <w:rsid w:val="00D2273E"/>
    <w:rsid w:val="00D2697D"/>
    <w:rsid w:val="00D370AC"/>
    <w:rsid w:val="00D577C7"/>
    <w:rsid w:val="00D61240"/>
    <w:rsid w:val="00D80EB2"/>
    <w:rsid w:val="00D85148"/>
    <w:rsid w:val="00DA3DBD"/>
    <w:rsid w:val="00DA5117"/>
    <w:rsid w:val="00DB7DB7"/>
    <w:rsid w:val="00DC676A"/>
    <w:rsid w:val="00DC7D48"/>
    <w:rsid w:val="00DD64AA"/>
    <w:rsid w:val="00DD7C35"/>
    <w:rsid w:val="00DE1150"/>
    <w:rsid w:val="00DE53B1"/>
    <w:rsid w:val="00E01517"/>
    <w:rsid w:val="00E03AD6"/>
    <w:rsid w:val="00E05ED9"/>
    <w:rsid w:val="00E25C9B"/>
    <w:rsid w:val="00E412B1"/>
    <w:rsid w:val="00E477FA"/>
    <w:rsid w:val="00E47900"/>
    <w:rsid w:val="00E71A4E"/>
    <w:rsid w:val="00E737A6"/>
    <w:rsid w:val="00E9681C"/>
    <w:rsid w:val="00EA115F"/>
    <w:rsid w:val="00EE322C"/>
    <w:rsid w:val="00EE6560"/>
    <w:rsid w:val="00F1349A"/>
    <w:rsid w:val="00F20E1D"/>
    <w:rsid w:val="00F231CA"/>
    <w:rsid w:val="00F24AFA"/>
    <w:rsid w:val="00F34D34"/>
    <w:rsid w:val="00F4460C"/>
    <w:rsid w:val="00F50696"/>
    <w:rsid w:val="00F52723"/>
    <w:rsid w:val="00F54BBB"/>
    <w:rsid w:val="00F66AA4"/>
    <w:rsid w:val="00F70FA7"/>
    <w:rsid w:val="00F71DBF"/>
    <w:rsid w:val="00F734F6"/>
    <w:rsid w:val="00F83ACA"/>
    <w:rsid w:val="00F85423"/>
    <w:rsid w:val="00F860DA"/>
    <w:rsid w:val="00F95A83"/>
    <w:rsid w:val="00FB677E"/>
    <w:rsid w:val="00FC345E"/>
    <w:rsid w:val="00FD2468"/>
    <w:rsid w:val="00FD3C3F"/>
    <w:rsid w:val="00FD4DBD"/>
    <w:rsid w:val="00FD6F49"/>
    <w:rsid w:val="00FE754F"/>
    <w:rsid w:val="00FF7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029DF"/>
  <w15:chartTrackingRefBased/>
  <w15:docId w15:val="{D53FC976-E21A-4AF2-8692-ED9051BE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77D"/>
    <w:pPr>
      <w:spacing w:line="256" w:lineRule="auto"/>
    </w:pPr>
  </w:style>
  <w:style w:type="paragraph" w:styleId="Heading1">
    <w:name w:val="heading 1"/>
    <w:basedOn w:val="Normal"/>
    <w:next w:val="Normal"/>
    <w:link w:val="Heading1Char"/>
    <w:uiPriority w:val="9"/>
    <w:qFormat/>
    <w:rsid w:val="00626A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74E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74E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D479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5D479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D479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D479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3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D009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BD0090"/>
    <w:rPr>
      <w:rFonts w:ascii="Calibri" w:hAnsi="Calibri" w:cs="Calibri"/>
      <w:noProof/>
    </w:rPr>
  </w:style>
  <w:style w:type="paragraph" w:customStyle="1" w:styleId="EndNoteBibliography">
    <w:name w:val="EndNote Bibliography"/>
    <w:basedOn w:val="Normal"/>
    <w:link w:val="EndNoteBibliographyChar"/>
    <w:rsid w:val="00BD009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BD0090"/>
    <w:rPr>
      <w:rFonts w:ascii="Calibri" w:hAnsi="Calibri" w:cs="Calibri"/>
      <w:noProof/>
    </w:rPr>
  </w:style>
  <w:style w:type="character" w:styleId="Hyperlink">
    <w:name w:val="Hyperlink"/>
    <w:basedOn w:val="DefaultParagraphFont"/>
    <w:uiPriority w:val="99"/>
    <w:unhideWhenUsed/>
    <w:rsid w:val="00BD0090"/>
    <w:rPr>
      <w:color w:val="0563C1" w:themeColor="hyperlink"/>
      <w:u w:val="single"/>
    </w:rPr>
  </w:style>
  <w:style w:type="paragraph" w:styleId="ListParagraph">
    <w:name w:val="List Paragraph"/>
    <w:basedOn w:val="Normal"/>
    <w:uiPriority w:val="34"/>
    <w:qFormat/>
    <w:rsid w:val="00E737A6"/>
    <w:pPr>
      <w:ind w:left="720"/>
      <w:contextualSpacing/>
    </w:pPr>
  </w:style>
  <w:style w:type="character" w:styleId="PlaceholderText">
    <w:name w:val="Placeholder Text"/>
    <w:basedOn w:val="DefaultParagraphFont"/>
    <w:uiPriority w:val="99"/>
    <w:semiHidden/>
    <w:rsid w:val="00152AE5"/>
    <w:rPr>
      <w:color w:val="808080"/>
    </w:rPr>
  </w:style>
  <w:style w:type="character" w:styleId="FollowedHyperlink">
    <w:name w:val="FollowedHyperlink"/>
    <w:basedOn w:val="DefaultParagraphFont"/>
    <w:uiPriority w:val="99"/>
    <w:semiHidden/>
    <w:unhideWhenUsed/>
    <w:rsid w:val="0094077D"/>
    <w:rPr>
      <w:color w:val="954F72" w:themeColor="followedHyperlink"/>
      <w:u w:val="single"/>
    </w:rPr>
  </w:style>
  <w:style w:type="paragraph" w:styleId="Header">
    <w:name w:val="header"/>
    <w:basedOn w:val="Normal"/>
    <w:link w:val="HeaderChar"/>
    <w:uiPriority w:val="99"/>
    <w:unhideWhenUsed/>
    <w:rsid w:val="009407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77D"/>
  </w:style>
  <w:style w:type="paragraph" w:styleId="Footer">
    <w:name w:val="footer"/>
    <w:basedOn w:val="Normal"/>
    <w:link w:val="FooterChar"/>
    <w:uiPriority w:val="99"/>
    <w:unhideWhenUsed/>
    <w:rsid w:val="009407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077D"/>
  </w:style>
  <w:style w:type="paragraph" w:styleId="IntenseQuote">
    <w:name w:val="Intense Quote"/>
    <w:basedOn w:val="Normal"/>
    <w:next w:val="Normal"/>
    <w:link w:val="IntenseQuoteChar"/>
    <w:uiPriority w:val="30"/>
    <w:qFormat/>
    <w:rsid w:val="00C74E9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74E98"/>
    <w:rPr>
      <w:i/>
      <w:iCs/>
      <w:color w:val="5B9BD5" w:themeColor="accent1"/>
    </w:rPr>
  </w:style>
  <w:style w:type="character" w:customStyle="1" w:styleId="Heading2Char">
    <w:name w:val="Heading 2 Char"/>
    <w:basedOn w:val="DefaultParagraphFont"/>
    <w:link w:val="Heading2"/>
    <w:uiPriority w:val="9"/>
    <w:rsid w:val="00C74E9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74E98"/>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626A8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6A85"/>
    <w:pPr>
      <w:spacing w:line="259" w:lineRule="auto"/>
      <w:outlineLvl w:val="9"/>
    </w:pPr>
  </w:style>
  <w:style w:type="paragraph" w:styleId="TOC3">
    <w:name w:val="toc 3"/>
    <w:basedOn w:val="Normal"/>
    <w:next w:val="Normal"/>
    <w:autoRedefine/>
    <w:uiPriority w:val="39"/>
    <w:unhideWhenUsed/>
    <w:rsid w:val="00626A85"/>
    <w:pPr>
      <w:spacing w:after="100"/>
      <w:ind w:left="440"/>
    </w:pPr>
  </w:style>
  <w:style w:type="paragraph" w:styleId="TOC2">
    <w:name w:val="toc 2"/>
    <w:basedOn w:val="Normal"/>
    <w:next w:val="Normal"/>
    <w:autoRedefine/>
    <w:uiPriority w:val="39"/>
    <w:unhideWhenUsed/>
    <w:rsid w:val="00626A85"/>
    <w:pPr>
      <w:spacing w:after="100"/>
      <w:ind w:left="220"/>
    </w:pPr>
  </w:style>
  <w:style w:type="paragraph" w:styleId="Caption">
    <w:name w:val="caption"/>
    <w:basedOn w:val="Normal"/>
    <w:next w:val="Normal"/>
    <w:uiPriority w:val="35"/>
    <w:unhideWhenUsed/>
    <w:qFormat/>
    <w:rsid w:val="00B714B7"/>
    <w:pPr>
      <w:spacing w:after="200" w:line="240" w:lineRule="auto"/>
    </w:pPr>
    <w:rPr>
      <w:i/>
      <w:iCs/>
      <w:color w:val="44546A" w:themeColor="text2"/>
      <w:sz w:val="18"/>
      <w:szCs w:val="18"/>
    </w:rPr>
  </w:style>
  <w:style w:type="paragraph" w:styleId="TOC1">
    <w:name w:val="toc 1"/>
    <w:basedOn w:val="Normal"/>
    <w:next w:val="Normal"/>
    <w:autoRedefine/>
    <w:uiPriority w:val="39"/>
    <w:unhideWhenUsed/>
    <w:rsid w:val="00121DE6"/>
    <w:pPr>
      <w:spacing w:after="100" w:line="259" w:lineRule="auto"/>
    </w:pPr>
    <w:rPr>
      <w:rFonts w:eastAsiaTheme="minorEastAsia" w:cs="Times New Roman"/>
    </w:rPr>
  </w:style>
  <w:style w:type="character" w:customStyle="1" w:styleId="Heading4Char">
    <w:name w:val="Heading 4 Char"/>
    <w:basedOn w:val="DefaultParagraphFont"/>
    <w:link w:val="Heading4"/>
    <w:uiPriority w:val="9"/>
    <w:rsid w:val="005D479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5D479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5D479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5D4798"/>
    <w:rPr>
      <w:rFonts w:asciiTheme="majorHAnsi" w:eastAsiaTheme="majorEastAsia" w:hAnsiTheme="majorHAnsi" w:cstheme="majorBidi"/>
      <w:i/>
      <w:iCs/>
      <w:color w:val="1F4D78" w:themeColor="accent1" w:themeShade="7F"/>
    </w:rPr>
  </w:style>
  <w:style w:type="character" w:styleId="Strong">
    <w:name w:val="Strong"/>
    <w:basedOn w:val="DefaultParagraphFont"/>
    <w:uiPriority w:val="22"/>
    <w:qFormat/>
    <w:rsid w:val="007A71D5"/>
    <w:rPr>
      <w:b/>
      <w:bCs/>
    </w:rPr>
  </w:style>
  <w:style w:type="character" w:styleId="SubtleReference">
    <w:name w:val="Subtle Reference"/>
    <w:basedOn w:val="DefaultParagraphFont"/>
    <w:uiPriority w:val="31"/>
    <w:qFormat/>
    <w:rsid w:val="006941A9"/>
    <w:rPr>
      <w:smallCaps/>
      <w:color w:val="5A5A5A" w:themeColor="text1" w:themeTint="A5"/>
    </w:rPr>
  </w:style>
  <w:style w:type="paragraph" w:styleId="Quote">
    <w:name w:val="Quote"/>
    <w:basedOn w:val="Normal"/>
    <w:next w:val="Normal"/>
    <w:link w:val="QuoteChar"/>
    <w:uiPriority w:val="29"/>
    <w:qFormat/>
    <w:rsid w:val="00C85F44"/>
    <w:pPr>
      <w:spacing w:before="200" w:line="254" w:lineRule="auto"/>
      <w:ind w:left="864" w:right="864"/>
      <w:jc w:val="center"/>
    </w:pPr>
    <w:rPr>
      <w:i/>
      <w:iCs/>
      <w:color w:val="404040" w:themeColor="text1" w:themeTint="BF"/>
    </w:rPr>
  </w:style>
  <w:style w:type="character" w:customStyle="1" w:styleId="QuoteChar">
    <w:name w:val="Quote Char"/>
    <w:basedOn w:val="DefaultParagraphFont"/>
    <w:link w:val="Quote"/>
    <w:uiPriority w:val="29"/>
    <w:rsid w:val="00C85F44"/>
    <w:rPr>
      <w:i/>
      <w:iCs/>
      <w:color w:val="404040" w:themeColor="text1" w:themeTint="BF"/>
    </w:rPr>
  </w:style>
  <w:style w:type="character" w:customStyle="1" w:styleId="fontstyle01">
    <w:name w:val="fontstyle01"/>
    <w:basedOn w:val="DefaultParagraphFont"/>
    <w:rsid w:val="009A4DCA"/>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5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Redwan\Desktop\my%20thess_2.docx" TargetMode="External"/><Relationship Id="rId18" Type="http://schemas.openxmlformats.org/officeDocument/2006/relationships/hyperlink" Target="file:///C:\Users\Redwan\Desktop\my%20thess_2.docx" TargetMode="External"/><Relationship Id="rId26" Type="http://schemas.openxmlformats.org/officeDocument/2006/relationships/hyperlink" Target="file:///C:\Users\Redwan\Desktop\my%20thess_2.docx" TargetMode="External"/><Relationship Id="rId39" Type="http://schemas.openxmlformats.org/officeDocument/2006/relationships/hyperlink" Target="file:///C:\Users\Redwan\Desktop\my%20thess_2.docx" TargetMode="External"/><Relationship Id="rId21" Type="http://schemas.openxmlformats.org/officeDocument/2006/relationships/hyperlink" Target="file:///C:\Users\Redwan\Desktop\my%20thess_2.docx" TargetMode="External"/><Relationship Id="rId34" Type="http://schemas.openxmlformats.org/officeDocument/2006/relationships/hyperlink" Target="file:///C:\Users\Redwan\Desktop\my%20thess_2.docx" TargetMode="External"/><Relationship Id="rId42" Type="http://schemas.openxmlformats.org/officeDocument/2006/relationships/hyperlink" Target="file:///C:\Users\Redwan\Desktop\my%20thess_2.docx" TargetMode="External"/><Relationship Id="rId47" Type="http://schemas.openxmlformats.org/officeDocument/2006/relationships/hyperlink" Target="file:///C:\Users\Redwan\Desktop\my%20thess_2.docx" TargetMode="External"/><Relationship Id="rId50" Type="http://schemas.openxmlformats.org/officeDocument/2006/relationships/hyperlink" Target="file:///C:\Users\Redwan\Desktop\my%20thess_2.docx" TargetMode="External"/><Relationship Id="rId55" Type="http://schemas.openxmlformats.org/officeDocument/2006/relationships/hyperlink" Target="file:///C:\Users\Redwan\Desktop\my%20thess_2.docx" TargetMode="External"/><Relationship Id="rId63" Type="http://schemas.openxmlformats.org/officeDocument/2006/relationships/hyperlink" Target="file:///C:\Users\Redwan\Desktop\my%20thess_2.docx" TargetMode="External"/><Relationship Id="rId68" Type="http://schemas.openxmlformats.org/officeDocument/2006/relationships/hyperlink" Target="file:///C:\Users\Redwan\Desktop\my%20thess_2.docx" TargetMode="External"/><Relationship Id="rId7" Type="http://schemas.openxmlformats.org/officeDocument/2006/relationships/endnotes" Target="endnotes.xml"/><Relationship Id="rId71" Type="http://schemas.openxmlformats.org/officeDocument/2006/relationships/hyperlink" Target="file:///C:\Users\Redwan\Desktop\my%20thess_2.docx" TargetMode="External"/><Relationship Id="rId2" Type="http://schemas.openxmlformats.org/officeDocument/2006/relationships/numbering" Target="numbering.xml"/><Relationship Id="rId16" Type="http://schemas.openxmlformats.org/officeDocument/2006/relationships/hyperlink" Target="file:///C:\Users\Redwan\Desktop\my%20thess_2.docx" TargetMode="External"/><Relationship Id="rId29" Type="http://schemas.openxmlformats.org/officeDocument/2006/relationships/hyperlink" Target="file:///C:\Users\Redwan\Desktop\my%20thess_2.docx" TargetMode="External"/><Relationship Id="rId11" Type="http://schemas.openxmlformats.org/officeDocument/2006/relationships/hyperlink" Target="file:///C:\Users\Redwan\Desktop\my%20thess_2.docx" TargetMode="External"/><Relationship Id="rId24" Type="http://schemas.openxmlformats.org/officeDocument/2006/relationships/hyperlink" Target="file:///C:\Users\Redwan\Desktop\my%20thess_2.docx" TargetMode="External"/><Relationship Id="rId32" Type="http://schemas.openxmlformats.org/officeDocument/2006/relationships/hyperlink" Target="file:///C:\Users\Redwan\Desktop\my%20thess_2.docx" TargetMode="External"/><Relationship Id="rId37" Type="http://schemas.openxmlformats.org/officeDocument/2006/relationships/hyperlink" Target="file:///C:\Users\Redwan\Desktop\my%20thess_2.docx" TargetMode="External"/><Relationship Id="rId40" Type="http://schemas.openxmlformats.org/officeDocument/2006/relationships/hyperlink" Target="file:///C:\Users\Redwan\Desktop\my%20thess_2.docx" TargetMode="External"/><Relationship Id="rId45" Type="http://schemas.openxmlformats.org/officeDocument/2006/relationships/hyperlink" Target="file:///C:\Users\Redwan\Desktop\my%20thess_2.docx" TargetMode="External"/><Relationship Id="rId53" Type="http://schemas.openxmlformats.org/officeDocument/2006/relationships/hyperlink" Target="file:///C:\Users\Redwan\Desktop\my%20thess_2.docx" TargetMode="External"/><Relationship Id="rId58" Type="http://schemas.openxmlformats.org/officeDocument/2006/relationships/image" Target="media/image1.emf"/><Relationship Id="rId66" Type="http://schemas.openxmlformats.org/officeDocument/2006/relationships/hyperlink" Target="file:///C:\Users\Redwan\Desktop\my%20thess_2.docx"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Redwan\Desktop\my%20thess_2.docx" TargetMode="External"/><Relationship Id="rId23" Type="http://schemas.openxmlformats.org/officeDocument/2006/relationships/hyperlink" Target="file:///C:\Users\Redwan\Desktop\my%20thess_2.docx" TargetMode="External"/><Relationship Id="rId28" Type="http://schemas.openxmlformats.org/officeDocument/2006/relationships/hyperlink" Target="file:///C:\Users\Redwan\Desktop\my%20thess_2.docx" TargetMode="External"/><Relationship Id="rId36" Type="http://schemas.openxmlformats.org/officeDocument/2006/relationships/hyperlink" Target="file:///C:\Users\Redwan\Desktop\my%20thess_2.docx" TargetMode="External"/><Relationship Id="rId49" Type="http://schemas.openxmlformats.org/officeDocument/2006/relationships/hyperlink" Target="file:///C:\Users\Redwan\Desktop\my%20thess_2.docx" TargetMode="External"/><Relationship Id="rId57" Type="http://schemas.openxmlformats.org/officeDocument/2006/relationships/hyperlink" Target="file:///C:\Users\Redwan\Desktop\my%20thess_2.docx" TargetMode="External"/><Relationship Id="rId61" Type="http://schemas.openxmlformats.org/officeDocument/2006/relationships/hyperlink" Target="file:///C:\Users\Redwan\Desktop\my%20thess_2.docx" TargetMode="External"/><Relationship Id="rId10" Type="http://schemas.openxmlformats.org/officeDocument/2006/relationships/hyperlink" Target="file:///C:\Users\Redwan\Desktop\my%20thess_2.docx" TargetMode="External"/><Relationship Id="rId19" Type="http://schemas.openxmlformats.org/officeDocument/2006/relationships/hyperlink" Target="file:///C:\Users\Redwan\Desktop\my%20thess_2.docx" TargetMode="External"/><Relationship Id="rId31" Type="http://schemas.openxmlformats.org/officeDocument/2006/relationships/hyperlink" Target="file:///C:\Users\Redwan\Desktop\my%20thess_2.docx" TargetMode="External"/><Relationship Id="rId44" Type="http://schemas.openxmlformats.org/officeDocument/2006/relationships/hyperlink" Target="file:///C:\Users\Redwan\Desktop\my%20thess_2.docx" TargetMode="External"/><Relationship Id="rId52" Type="http://schemas.openxmlformats.org/officeDocument/2006/relationships/hyperlink" Target="file:///C:\Users\Redwan\Desktop\my%20thess_2.docx" TargetMode="External"/><Relationship Id="rId60" Type="http://schemas.openxmlformats.org/officeDocument/2006/relationships/hyperlink" Target="file:///C:\Users\Redwan\Desktop\my%20thess_2.docx" TargetMode="External"/><Relationship Id="rId65" Type="http://schemas.openxmlformats.org/officeDocument/2006/relationships/hyperlink" Target="file:///C:\Users\Redwan\Desktop\my%20thess_2.docx"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Redwan\Desktop\my%20thess_2.docx" TargetMode="External"/><Relationship Id="rId14" Type="http://schemas.openxmlformats.org/officeDocument/2006/relationships/hyperlink" Target="file:///C:\Users\Redwan\Desktop\my%20thess_2.docx" TargetMode="External"/><Relationship Id="rId22" Type="http://schemas.openxmlformats.org/officeDocument/2006/relationships/hyperlink" Target="file:///C:\Users\Redwan\Desktop\my%20thess_2.docx" TargetMode="External"/><Relationship Id="rId27" Type="http://schemas.openxmlformats.org/officeDocument/2006/relationships/hyperlink" Target="file:///C:\Users\Redwan\Desktop\my%20thess_2.docx" TargetMode="External"/><Relationship Id="rId30" Type="http://schemas.openxmlformats.org/officeDocument/2006/relationships/hyperlink" Target="file:///C:\Users\Redwan\Desktop\my%20thess_2.docx" TargetMode="External"/><Relationship Id="rId35" Type="http://schemas.openxmlformats.org/officeDocument/2006/relationships/hyperlink" Target="file:///C:\Users\Redwan\Desktop\my%20thess_2.docx" TargetMode="External"/><Relationship Id="rId43" Type="http://schemas.openxmlformats.org/officeDocument/2006/relationships/hyperlink" Target="file:///C:\Users\Redwan\Desktop\my%20thess_2.docx" TargetMode="External"/><Relationship Id="rId48" Type="http://schemas.openxmlformats.org/officeDocument/2006/relationships/hyperlink" Target="file:///C:\Users\Redwan\Desktop\my%20thess_2.docx" TargetMode="External"/><Relationship Id="rId56" Type="http://schemas.openxmlformats.org/officeDocument/2006/relationships/hyperlink" Target="file:///C:\Users\Redwan\Desktop\my%20thess_2.docx" TargetMode="External"/><Relationship Id="rId64" Type="http://schemas.openxmlformats.org/officeDocument/2006/relationships/hyperlink" Target="file:///C:\Users\Redwan\Desktop\my%20thess_2.docx" TargetMode="External"/><Relationship Id="rId69" Type="http://schemas.openxmlformats.org/officeDocument/2006/relationships/hyperlink" Target="file:///C:\Users\Redwan\Desktop\my%20thess_2.docx" TargetMode="External"/><Relationship Id="rId8" Type="http://schemas.openxmlformats.org/officeDocument/2006/relationships/hyperlink" Target="file:///C:\Users\Redwan\Desktop\my%20thess_2.docx" TargetMode="External"/><Relationship Id="rId51" Type="http://schemas.openxmlformats.org/officeDocument/2006/relationships/hyperlink" Target="file:///C:\Users\Redwan\Desktop\my%20thess_2.docx"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file:///C:\Users\Redwan\Desktop\my%20thess_2.docx" TargetMode="External"/><Relationship Id="rId17" Type="http://schemas.openxmlformats.org/officeDocument/2006/relationships/hyperlink" Target="file:///C:\Users\Redwan\Desktop\my%20thess_2.docx" TargetMode="External"/><Relationship Id="rId25" Type="http://schemas.openxmlformats.org/officeDocument/2006/relationships/hyperlink" Target="file:///C:\Users\Redwan\Desktop\my%20thess_2.docx" TargetMode="External"/><Relationship Id="rId33" Type="http://schemas.openxmlformats.org/officeDocument/2006/relationships/hyperlink" Target="file:///C:\Users\Redwan\Desktop\my%20thess_2.docx" TargetMode="External"/><Relationship Id="rId38" Type="http://schemas.openxmlformats.org/officeDocument/2006/relationships/hyperlink" Target="file:///C:\Users\Redwan\Desktop\my%20thess_2.docx" TargetMode="External"/><Relationship Id="rId46" Type="http://schemas.openxmlformats.org/officeDocument/2006/relationships/hyperlink" Target="file:///C:\Users\Redwan\Desktop\my%20thess_2.docx" TargetMode="External"/><Relationship Id="rId59" Type="http://schemas.openxmlformats.org/officeDocument/2006/relationships/oleObject" Target="embeddings/oleObject1.bin"/><Relationship Id="rId67" Type="http://schemas.openxmlformats.org/officeDocument/2006/relationships/hyperlink" Target="file:///C:\Users\Redwan\Desktop\my%20thess_2.docx" TargetMode="External"/><Relationship Id="rId20" Type="http://schemas.openxmlformats.org/officeDocument/2006/relationships/hyperlink" Target="file:///C:\Users\Redwan\Desktop\my%20thess_2.docx" TargetMode="External"/><Relationship Id="rId41" Type="http://schemas.openxmlformats.org/officeDocument/2006/relationships/hyperlink" Target="file:///C:\Users\Redwan\Desktop\my%20thess_2.docx" TargetMode="External"/><Relationship Id="rId54" Type="http://schemas.openxmlformats.org/officeDocument/2006/relationships/hyperlink" Target="file:///C:\Users\Redwan\Desktop\my%20thess_2.docx" TargetMode="External"/><Relationship Id="rId62" Type="http://schemas.openxmlformats.org/officeDocument/2006/relationships/hyperlink" Target="file:///C:\Users\Redwan\Desktop\my%20thess_2.docx" TargetMode="External"/><Relationship Id="rId70" Type="http://schemas.openxmlformats.org/officeDocument/2006/relationships/hyperlink" Target="file:///C:\Users\Redwan\Desktop\my%20thess_2.docx"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E0779-0F56-4F10-B67E-2F84843ED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4643</TotalTime>
  <Pages>30</Pages>
  <Words>16228</Words>
  <Characters>92504</Characters>
  <Application>Microsoft Office Word</Application>
  <DocSecurity>0</DocSecurity>
  <Lines>770</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Redwan</dc:creator>
  <cp:keywords/>
  <dc:description/>
  <cp:lastModifiedBy>Muhammad Salah Uddin</cp:lastModifiedBy>
  <cp:revision>98</cp:revision>
  <dcterms:created xsi:type="dcterms:W3CDTF">2018-03-29T09:25:00Z</dcterms:created>
  <dcterms:modified xsi:type="dcterms:W3CDTF">2021-06-24T13:22:00Z</dcterms:modified>
</cp:coreProperties>
</file>